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4CC01" w14:textId="6D21C235" w:rsidR="002B52E0" w:rsidRPr="002A0FDA" w:rsidRDefault="007B4D92" w:rsidP="004C3334">
      <w:pPr>
        <w:spacing w:after="0" w:line="240" w:lineRule="auto"/>
        <w:jc w:val="right"/>
        <w:rPr>
          <w:rFonts w:ascii="Arial Narrow" w:eastAsia="Times New Roman" w:hAnsi="Arial Narrow" w:cs="Tahoma"/>
        </w:rPr>
      </w:pPr>
      <w:r w:rsidRPr="002A0FDA">
        <w:rPr>
          <w:rFonts w:ascii="Arial Narrow" w:eastAsia="Times New Roman" w:hAnsi="Arial Narrow" w:cs="Tahoma"/>
        </w:rPr>
        <w:tab/>
      </w:r>
      <w:r w:rsidRPr="002A0FDA">
        <w:rPr>
          <w:rFonts w:ascii="Arial Narrow" w:eastAsia="Times New Roman" w:hAnsi="Arial Narrow" w:cs="Tahoma"/>
        </w:rPr>
        <w:tab/>
      </w:r>
      <w:r w:rsidRPr="002A0FDA">
        <w:rPr>
          <w:rFonts w:ascii="Arial Narrow" w:eastAsia="Times New Roman" w:hAnsi="Arial Narrow" w:cs="Tahoma"/>
        </w:rPr>
        <w:tab/>
      </w:r>
      <w:r w:rsidR="00672944" w:rsidRPr="002A0FDA">
        <w:rPr>
          <w:rFonts w:ascii="Arial Narrow" w:eastAsia="Times New Roman" w:hAnsi="Arial Narrow" w:cs="Tahoma"/>
        </w:rPr>
        <w:t xml:space="preserve">          </w:t>
      </w:r>
      <w:r w:rsidR="002B52E0" w:rsidRPr="002A0FDA">
        <w:rPr>
          <w:rFonts w:ascii="Arial Narrow" w:eastAsia="Times New Roman" w:hAnsi="Arial Narrow" w:cs="Tahoma"/>
        </w:rPr>
        <w:t xml:space="preserve">Załącznik Nr </w:t>
      </w:r>
      <w:r w:rsidR="00A37CBE" w:rsidRPr="002A0FDA">
        <w:rPr>
          <w:rFonts w:ascii="Arial Narrow" w:eastAsia="Times New Roman" w:hAnsi="Arial Narrow" w:cs="Tahoma"/>
        </w:rPr>
        <w:t>2</w:t>
      </w:r>
      <w:r w:rsidR="002B52E0" w:rsidRPr="002A0FDA">
        <w:rPr>
          <w:rFonts w:ascii="Arial Narrow" w:eastAsia="Times New Roman" w:hAnsi="Arial Narrow" w:cs="Tahoma"/>
        </w:rPr>
        <w:t xml:space="preserve"> do SWZ</w:t>
      </w:r>
    </w:p>
    <w:p w14:paraId="7B83286A" w14:textId="75368E34" w:rsidR="007B4D92" w:rsidRPr="002A0FDA" w:rsidRDefault="00BF5CAE" w:rsidP="004C3334">
      <w:pPr>
        <w:spacing w:after="0" w:line="240" w:lineRule="auto"/>
        <w:jc w:val="both"/>
        <w:rPr>
          <w:rFonts w:ascii="Arial Narrow" w:eastAsia="Times New Roman" w:hAnsi="Arial Narrow" w:cs="Tahoma"/>
          <w:b/>
        </w:rPr>
      </w:pPr>
      <w:r>
        <w:rPr>
          <w:rFonts w:ascii="Arial Narrow" w:eastAsia="Times New Roman" w:hAnsi="Arial Narrow" w:cs="Tahoma"/>
          <w:b/>
        </w:rPr>
        <w:t>O</w:t>
      </w:r>
      <w:r w:rsidR="007B4D92" w:rsidRPr="002A0FDA">
        <w:rPr>
          <w:rFonts w:ascii="Arial Narrow" w:eastAsia="Times New Roman" w:hAnsi="Arial Narrow" w:cs="Tahoma"/>
          <w:b/>
        </w:rPr>
        <w:t>pis przedmiotu z</w:t>
      </w:r>
      <w:r w:rsidR="00C439FA" w:rsidRPr="002A0FDA">
        <w:rPr>
          <w:rFonts w:ascii="Arial Narrow" w:eastAsia="Times New Roman" w:hAnsi="Arial Narrow" w:cs="Tahoma"/>
          <w:b/>
        </w:rPr>
        <w:t>a</w:t>
      </w:r>
      <w:r w:rsidR="007B4D92" w:rsidRPr="002A0FDA">
        <w:rPr>
          <w:rFonts w:ascii="Arial Narrow" w:eastAsia="Times New Roman" w:hAnsi="Arial Narrow" w:cs="Tahoma"/>
          <w:b/>
        </w:rPr>
        <w:t>mówienia</w:t>
      </w:r>
    </w:p>
    <w:p w14:paraId="71B2537B" w14:textId="77777777" w:rsidR="007B4D92" w:rsidRPr="002A0FDA" w:rsidRDefault="007B4D92" w:rsidP="004C3334">
      <w:pPr>
        <w:tabs>
          <w:tab w:val="left" w:pos="1136"/>
        </w:tabs>
        <w:spacing w:after="0" w:line="240" w:lineRule="auto"/>
        <w:jc w:val="both"/>
        <w:rPr>
          <w:rFonts w:ascii="Arial Narrow" w:eastAsia="Times New Roman" w:hAnsi="Arial Narrow" w:cs="Tahoma"/>
        </w:rPr>
      </w:pPr>
    </w:p>
    <w:p w14:paraId="7787C177" w14:textId="77777777" w:rsidR="00857EBF" w:rsidRPr="00187207" w:rsidRDefault="00857EBF" w:rsidP="00857EBF">
      <w:pPr>
        <w:pStyle w:val="Tekstpodstawowy"/>
        <w:numPr>
          <w:ilvl w:val="0"/>
          <w:numId w:val="35"/>
        </w:numPr>
        <w:rPr>
          <w:rFonts w:ascii="Arial Narrow" w:eastAsia="Times New Roman" w:hAnsi="Arial Narrow" w:cs="Times New Roman"/>
          <w:bCs/>
          <w:sz w:val="22"/>
          <w:szCs w:val="22"/>
          <w:lang w:eastAsia="ar-SA"/>
        </w:rPr>
      </w:pPr>
      <w:r w:rsidRPr="00187207">
        <w:rPr>
          <w:rFonts w:ascii="Arial Narrow" w:eastAsia="Times New Roman" w:hAnsi="Arial Narrow" w:cs="Times New Roman"/>
          <w:bCs/>
          <w:sz w:val="22"/>
          <w:szCs w:val="22"/>
          <w:lang w:eastAsia="ar-SA"/>
        </w:rPr>
        <w:t>Przedmiotem zamówienia jest budowa instalacji odwadniającej dla budynku Europejskiego Centrum Muzyki Krzysztofa Pendereckiego w Lusławicach – ETAP II i ETAP III</w:t>
      </w:r>
    </w:p>
    <w:p w14:paraId="453F1782" w14:textId="77777777" w:rsidR="00502558" w:rsidRPr="00502558" w:rsidRDefault="00857EBF" w:rsidP="000D313B">
      <w:pPr>
        <w:pStyle w:val="Tekstpodstawowy"/>
        <w:numPr>
          <w:ilvl w:val="0"/>
          <w:numId w:val="35"/>
        </w:numPr>
        <w:spacing w:after="0"/>
        <w:ind w:left="340"/>
        <w:jc w:val="both"/>
        <w:rPr>
          <w:rFonts w:ascii="Arial Narrow" w:hAnsi="Arial Narrow" w:cs="Times New Roman"/>
          <w:sz w:val="22"/>
          <w:szCs w:val="22"/>
        </w:rPr>
      </w:pPr>
      <w:r w:rsidRPr="00502558">
        <w:rPr>
          <w:rFonts w:ascii="Arial Narrow" w:eastAsia="Times New Roman" w:hAnsi="Arial Narrow" w:cs="Times New Roman"/>
          <w:bCs/>
          <w:sz w:val="22"/>
          <w:szCs w:val="22"/>
          <w:lang w:eastAsia="ar-SA"/>
        </w:rPr>
        <w:t>Poniższe poglądowo wskazano wykonany ETAP</w:t>
      </w:r>
    </w:p>
    <w:p w14:paraId="1800DBCB" w14:textId="354A22CF" w:rsidR="00323DE3" w:rsidRPr="00502558" w:rsidRDefault="00502558" w:rsidP="00502558">
      <w:pPr>
        <w:pStyle w:val="Tekstpodstawowy"/>
        <w:spacing w:after="0"/>
        <w:ind w:left="-46"/>
        <w:jc w:val="both"/>
        <w:rPr>
          <w:rFonts w:ascii="Arial Narrow" w:hAnsi="Arial Narrow" w:cs="Times New Roman"/>
          <w:sz w:val="22"/>
          <w:szCs w:val="22"/>
        </w:rPr>
      </w:pPr>
      <w:r>
        <w:rPr>
          <w:rFonts w:ascii="Arial Narrow" w:eastAsia="Times New Roman" w:hAnsi="Arial Narrow" w:cs="Times New Roman"/>
          <w:bCs/>
          <w:sz w:val="22"/>
          <w:szCs w:val="22"/>
          <w:lang w:eastAsia="ar-SA"/>
        </w:rPr>
        <w:t xml:space="preserve">      </w:t>
      </w:r>
      <w:r w:rsidR="00857EBF" w:rsidRPr="00502558">
        <w:rPr>
          <w:rFonts w:ascii="Arial Narrow" w:eastAsia="Times New Roman" w:hAnsi="Arial Narrow" w:cs="Times New Roman"/>
          <w:bCs/>
          <w:sz w:val="22"/>
          <w:szCs w:val="22"/>
          <w:lang w:eastAsia="ar-SA"/>
        </w:rPr>
        <w:t xml:space="preserve"> I instalacji odwodnienia budynku oraz kolejne 2 etapy będące przedmiotem zamówienia tj. ETAP II i ETAP III.</w:t>
      </w:r>
      <w:r>
        <w:rPr>
          <w:rFonts w:ascii="Arial Narrow" w:eastAsia="Times New Roman" w:hAnsi="Arial Narrow" w:cs="Times New Roman"/>
          <w:bCs/>
          <w:sz w:val="22"/>
          <w:szCs w:val="22"/>
          <w:lang w:eastAsia="ar-SA"/>
        </w:rPr>
        <w:t xml:space="preserve"> </w:t>
      </w:r>
      <w:r>
        <w:rPr>
          <w:rFonts w:ascii="Arial Narrow" w:eastAsia="Times New Roman" w:hAnsi="Arial Narrow" w:cs="Times New Roman"/>
          <w:bCs/>
          <w:noProof/>
          <w:sz w:val="22"/>
          <w:szCs w:val="22"/>
          <w:lang w:eastAsia="pl-PL" w:bidi="ar-SA"/>
        </w:rPr>
        <w:drawing>
          <wp:inline distT="0" distB="0" distL="0" distR="0" wp14:anchorId="035D1190" wp14:editId="7D293EF1">
            <wp:extent cx="3390900" cy="587756"/>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207" cy="593183"/>
                    </a:xfrm>
                    <a:prstGeom prst="rect">
                      <a:avLst/>
                    </a:prstGeom>
                    <a:noFill/>
                    <a:ln>
                      <a:noFill/>
                    </a:ln>
                  </pic:spPr>
                </pic:pic>
              </a:graphicData>
            </a:graphic>
          </wp:inline>
        </w:drawing>
      </w:r>
      <w:r>
        <w:rPr>
          <w:rFonts w:ascii="Arial Narrow" w:hAnsi="Arial Narrow" w:cs="Times New Roman"/>
          <w:noProof/>
          <w:sz w:val="22"/>
          <w:szCs w:val="22"/>
          <w:lang w:eastAsia="pl-PL" w:bidi="ar-SA"/>
        </w:rPr>
        <w:drawing>
          <wp:inline distT="0" distB="0" distL="0" distR="0" wp14:anchorId="6D4DE8A0" wp14:editId="0D808132">
            <wp:extent cx="6188710" cy="6962775"/>
            <wp:effectExtent l="0" t="0" r="254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cinek_Etapy.jpg"/>
                    <pic:cNvPicPr/>
                  </pic:nvPicPr>
                  <pic:blipFill>
                    <a:blip r:embed="rId9">
                      <a:extLst>
                        <a:ext uri="{28A0092B-C50C-407E-A947-70E740481C1C}">
                          <a14:useLocalDpi xmlns:a14="http://schemas.microsoft.com/office/drawing/2010/main" val="0"/>
                        </a:ext>
                      </a:extLst>
                    </a:blip>
                    <a:stretch>
                      <a:fillRect/>
                    </a:stretch>
                  </pic:blipFill>
                  <pic:spPr>
                    <a:xfrm>
                      <a:off x="0" y="0"/>
                      <a:ext cx="6188710" cy="6962775"/>
                    </a:xfrm>
                    <a:prstGeom prst="rect">
                      <a:avLst/>
                    </a:prstGeom>
                  </pic:spPr>
                </pic:pic>
              </a:graphicData>
            </a:graphic>
          </wp:inline>
        </w:drawing>
      </w:r>
    </w:p>
    <w:p w14:paraId="5EDAC9D4" w14:textId="77777777" w:rsidR="002C3EFE" w:rsidRDefault="002C3EFE" w:rsidP="00080B26">
      <w:pPr>
        <w:pStyle w:val="Tekstpodstawowy"/>
        <w:suppressAutoHyphens w:val="0"/>
        <w:autoSpaceDN/>
        <w:spacing w:after="0" w:line="259" w:lineRule="auto"/>
        <w:ind w:left="740"/>
        <w:jc w:val="both"/>
        <w:textAlignment w:val="auto"/>
        <w:rPr>
          <w:rFonts w:ascii="Arial Narrow" w:eastAsia="Times New Roman" w:hAnsi="Arial Narrow" w:cs="Times New Roman"/>
          <w:bCs/>
          <w:sz w:val="22"/>
          <w:szCs w:val="22"/>
          <w:lang w:eastAsia="ar-SA"/>
        </w:rPr>
      </w:pPr>
    </w:p>
    <w:p w14:paraId="4AC4615E" w14:textId="130EBBF4" w:rsidR="0000465A" w:rsidRPr="002A0FDA" w:rsidRDefault="00842F0A" w:rsidP="00842F0A">
      <w:pPr>
        <w:pStyle w:val="Tekstpodstawowy"/>
        <w:numPr>
          <w:ilvl w:val="0"/>
          <w:numId w:val="35"/>
        </w:numPr>
        <w:spacing w:after="0"/>
        <w:jc w:val="both"/>
        <w:rPr>
          <w:rFonts w:ascii="Arial Narrow" w:eastAsia="Times New Roman" w:hAnsi="Arial Narrow" w:cs="Times New Roman"/>
          <w:bCs/>
          <w:sz w:val="22"/>
          <w:szCs w:val="22"/>
          <w:lang w:eastAsia="ar-SA"/>
        </w:rPr>
      </w:pPr>
      <w:r w:rsidRPr="00842F0A">
        <w:rPr>
          <w:rFonts w:ascii="Arial Narrow" w:eastAsia="Times New Roman" w:hAnsi="Arial Narrow" w:cs="Times New Roman"/>
          <w:bCs/>
          <w:sz w:val="22"/>
          <w:szCs w:val="22"/>
          <w:lang w:eastAsia="ar-SA"/>
        </w:rPr>
        <w:t>Parametry/wymagania techniczne i jakościowe odnoszące się do przedmiotu zamówienia, szczegółowy zakres robót określają następujące dokumenty</w:t>
      </w:r>
      <w:r w:rsidR="00187207">
        <w:rPr>
          <w:rFonts w:ascii="Arial Narrow" w:eastAsia="Times New Roman" w:hAnsi="Arial Narrow" w:cs="Times New Roman"/>
          <w:bCs/>
          <w:sz w:val="22"/>
          <w:szCs w:val="22"/>
          <w:lang w:eastAsia="ar-SA"/>
        </w:rPr>
        <w:t xml:space="preserve"> stanowiące załącznik do Opisu przedmiotu zamówienia</w:t>
      </w:r>
      <w:r w:rsidR="006D0177">
        <w:rPr>
          <w:rFonts w:ascii="Arial Narrow" w:eastAsia="Times New Roman" w:hAnsi="Arial Narrow" w:cs="Times New Roman"/>
          <w:bCs/>
          <w:sz w:val="22"/>
          <w:szCs w:val="22"/>
          <w:lang w:eastAsia="ar-SA"/>
        </w:rPr>
        <w:t>:</w:t>
      </w:r>
      <w:r w:rsidRPr="00842F0A" w:rsidDel="00842F0A">
        <w:rPr>
          <w:rFonts w:ascii="Arial Narrow" w:eastAsia="Times New Roman" w:hAnsi="Arial Narrow" w:cs="Times New Roman"/>
          <w:bCs/>
          <w:sz w:val="22"/>
          <w:szCs w:val="22"/>
          <w:lang w:eastAsia="ar-SA"/>
        </w:rPr>
        <w:t xml:space="preserve"> </w:t>
      </w:r>
    </w:p>
    <w:p w14:paraId="6AD83CDF" w14:textId="77777777" w:rsidR="0000465A" w:rsidRPr="002A0FDA" w:rsidRDefault="0000465A" w:rsidP="004C3334">
      <w:pPr>
        <w:pStyle w:val="Tekstpodstawowy"/>
        <w:numPr>
          <w:ilvl w:val="0"/>
          <w:numId w:val="37"/>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projekt wykonawczy</w:t>
      </w:r>
    </w:p>
    <w:p w14:paraId="04A41C2B" w14:textId="77777777" w:rsidR="0000465A" w:rsidRPr="002A0FDA" w:rsidRDefault="0000465A" w:rsidP="004C3334">
      <w:pPr>
        <w:pStyle w:val="Tekstpodstawowy"/>
        <w:numPr>
          <w:ilvl w:val="0"/>
          <w:numId w:val="37"/>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 xml:space="preserve">specyfikacja techniczna wykonania i odbioru robót, </w:t>
      </w:r>
    </w:p>
    <w:p w14:paraId="26D9597E" w14:textId="77777777" w:rsidR="0000465A" w:rsidRPr="002A0FDA" w:rsidRDefault="0000465A" w:rsidP="004C3334">
      <w:pPr>
        <w:pStyle w:val="Tekstpodstawowy"/>
        <w:numPr>
          <w:ilvl w:val="0"/>
          <w:numId w:val="37"/>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przedmiary robót,</w:t>
      </w:r>
    </w:p>
    <w:p w14:paraId="7B4AEF44" w14:textId="77777777" w:rsidR="0000465A" w:rsidRPr="002A0FDA" w:rsidRDefault="0000465A" w:rsidP="004C3334">
      <w:pPr>
        <w:pStyle w:val="Tekstpodstawowy"/>
        <w:numPr>
          <w:ilvl w:val="0"/>
          <w:numId w:val="37"/>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pozwolenie na budowę - Decyzja Nr 920 /2020 Starosty Tarnowskiego,</w:t>
      </w:r>
    </w:p>
    <w:p w14:paraId="04CA0243" w14:textId="6A382810" w:rsidR="0000465A" w:rsidRDefault="0000465A" w:rsidP="004C3334">
      <w:pPr>
        <w:pStyle w:val="Tekstpodstawowy"/>
        <w:numPr>
          <w:ilvl w:val="0"/>
          <w:numId w:val="37"/>
        </w:numPr>
        <w:tabs>
          <w:tab w:val="left" w:pos="1440"/>
        </w:tabs>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pozwolenie wodnoprawne – Decyzja Państwowego Gospodarstwa Wodnego Wody Polskie.</w:t>
      </w:r>
    </w:p>
    <w:p w14:paraId="0765CD80" w14:textId="5DF56514" w:rsidR="007F352D" w:rsidRDefault="007F352D" w:rsidP="004C3334">
      <w:pPr>
        <w:pStyle w:val="Tekstpodstawowy"/>
        <w:numPr>
          <w:ilvl w:val="0"/>
          <w:numId w:val="37"/>
        </w:numPr>
        <w:tabs>
          <w:tab w:val="left" w:pos="1440"/>
        </w:tabs>
        <w:spacing w:after="0"/>
        <w:jc w:val="both"/>
        <w:rPr>
          <w:rFonts w:ascii="Arial Narrow" w:eastAsia="Times New Roman" w:hAnsi="Arial Narrow" w:cs="Times New Roman"/>
          <w:bCs/>
          <w:sz w:val="22"/>
          <w:szCs w:val="22"/>
          <w:lang w:eastAsia="ar-SA"/>
        </w:rPr>
      </w:pPr>
      <w:r>
        <w:rPr>
          <w:rFonts w:ascii="Arial Narrow" w:eastAsia="Times New Roman" w:hAnsi="Arial Narrow" w:cs="Times New Roman"/>
          <w:bCs/>
          <w:sz w:val="22"/>
          <w:szCs w:val="22"/>
          <w:lang w:eastAsia="ar-SA"/>
        </w:rPr>
        <w:t>Mapa wskazująca ETAPY realizacji odwodnienia</w:t>
      </w:r>
    </w:p>
    <w:p w14:paraId="2A33981E" w14:textId="308E8A71" w:rsidR="00187207" w:rsidRPr="00502558" w:rsidRDefault="00187207" w:rsidP="004C3334">
      <w:pPr>
        <w:pStyle w:val="Tekstpodstawowy"/>
        <w:numPr>
          <w:ilvl w:val="0"/>
          <w:numId w:val="37"/>
        </w:numPr>
        <w:tabs>
          <w:tab w:val="left" w:pos="1440"/>
        </w:tabs>
        <w:spacing w:after="0"/>
        <w:jc w:val="both"/>
        <w:rPr>
          <w:rFonts w:ascii="Arial Narrow" w:eastAsia="Times New Roman" w:hAnsi="Arial Narrow" w:cs="Times New Roman"/>
          <w:bCs/>
          <w:sz w:val="22"/>
          <w:szCs w:val="22"/>
          <w:lang w:eastAsia="ar-SA"/>
        </w:rPr>
      </w:pPr>
      <w:r w:rsidRPr="00502558">
        <w:rPr>
          <w:rFonts w:ascii="Arial Narrow" w:eastAsia="Times New Roman" w:hAnsi="Arial Narrow" w:cs="Times New Roman"/>
          <w:bCs/>
          <w:sz w:val="22"/>
          <w:szCs w:val="22"/>
          <w:lang w:eastAsia="ar-SA"/>
        </w:rPr>
        <w:t>Harmonogram prowadzonych prac budowlanych</w:t>
      </w:r>
    </w:p>
    <w:p w14:paraId="25999627" w14:textId="10220D65" w:rsidR="002C3EFE" w:rsidRDefault="00DB7166" w:rsidP="004C3334">
      <w:pPr>
        <w:pStyle w:val="Tekstpodstawowy"/>
        <w:tabs>
          <w:tab w:val="left" w:pos="1440"/>
        </w:tabs>
        <w:spacing w:after="0"/>
        <w:ind w:left="1440"/>
        <w:jc w:val="both"/>
        <w:rPr>
          <w:rFonts w:ascii="Arial Narrow" w:eastAsia="Times New Roman" w:hAnsi="Arial Narrow" w:cs="Times New Roman"/>
          <w:bCs/>
          <w:sz w:val="22"/>
          <w:szCs w:val="22"/>
          <w:lang w:eastAsia="ar-SA"/>
        </w:rPr>
      </w:pPr>
      <w:r>
        <w:rPr>
          <w:rFonts w:ascii="Arial Narrow" w:eastAsia="Times New Roman" w:hAnsi="Arial Narrow" w:cs="Times New Roman"/>
          <w:bCs/>
          <w:sz w:val="22"/>
          <w:szCs w:val="22"/>
          <w:lang w:eastAsia="ar-SA"/>
        </w:rPr>
        <w:t>W zakresie realizacji ETAPU I</w:t>
      </w:r>
      <w:r w:rsidR="002C3EFE">
        <w:rPr>
          <w:rFonts w:ascii="Arial Narrow" w:eastAsia="Times New Roman" w:hAnsi="Arial Narrow" w:cs="Times New Roman"/>
          <w:bCs/>
          <w:sz w:val="22"/>
          <w:szCs w:val="22"/>
          <w:lang w:eastAsia="ar-SA"/>
        </w:rPr>
        <w:t>I i ETAPU III.</w:t>
      </w:r>
    </w:p>
    <w:p w14:paraId="18F6ACE8" w14:textId="3B660A4A" w:rsidR="00EC5ACD" w:rsidRPr="002A0FDA" w:rsidRDefault="00EC5ACD" w:rsidP="004C3334">
      <w:pPr>
        <w:pStyle w:val="Tekstpodstawowy"/>
        <w:tabs>
          <w:tab w:val="left" w:pos="1440"/>
        </w:tabs>
        <w:spacing w:after="0"/>
        <w:ind w:left="1440"/>
        <w:jc w:val="both"/>
        <w:rPr>
          <w:rFonts w:ascii="Arial Narrow" w:eastAsia="Times New Roman" w:hAnsi="Arial Narrow" w:cs="Times New Roman"/>
          <w:bCs/>
          <w:sz w:val="22"/>
          <w:szCs w:val="22"/>
          <w:lang w:eastAsia="ar-SA"/>
        </w:rPr>
      </w:pPr>
    </w:p>
    <w:p w14:paraId="15408A07" w14:textId="77777777" w:rsidR="00502558" w:rsidRPr="00502558" w:rsidRDefault="00857EBF" w:rsidP="00502558">
      <w:pPr>
        <w:pStyle w:val="Tekstpodstawowy"/>
        <w:numPr>
          <w:ilvl w:val="0"/>
          <w:numId w:val="35"/>
        </w:numPr>
        <w:spacing w:after="0"/>
        <w:ind w:left="340" w:hanging="340"/>
        <w:jc w:val="both"/>
        <w:rPr>
          <w:rStyle w:val="Odwoaniedokomentarza"/>
          <w:rFonts w:ascii="Arial Narrow" w:hAnsi="Arial Narrow" w:cs="Times New Roman"/>
          <w:sz w:val="22"/>
          <w:szCs w:val="22"/>
        </w:rPr>
      </w:pPr>
      <w:r w:rsidRPr="00502558">
        <w:rPr>
          <w:rFonts w:ascii="Arial Narrow" w:eastAsia="Times New Roman" w:hAnsi="Arial Narrow" w:cs="Times New Roman"/>
          <w:bCs/>
          <w:sz w:val="22"/>
          <w:szCs w:val="22"/>
          <w:lang w:eastAsia="ar-SA"/>
        </w:rPr>
        <w:t xml:space="preserve">Zamawiający posiada kompleksową dokumentację techniczną, która zostanie w całości załączona do niniejszego </w:t>
      </w:r>
      <w:r w:rsidRPr="00502558">
        <w:rPr>
          <w:rFonts w:ascii="Arial Narrow" w:hAnsi="Arial Narrow" w:cs="Times New Roman"/>
          <w:sz w:val="22"/>
          <w:szCs w:val="22"/>
        </w:rPr>
        <w:t>postępowania, jednakże prace jakie należy wykonać w ramach tego postępowania przetargowego (ECM-1/2021) odnoszą się do realizacji wyłącznie ETAPU II i ETAPU III odwodnienia budynku. Z uwagi, iż Zamawiający nie ma wyłonionego Wykonawcy ETAPU II i III, Wykonawca składając ofertę na realizację ETAPU I</w:t>
      </w:r>
      <w:r w:rsidR="007A0CC6" w:rsidRPr="00502558">
        <w:rPr>
          <w:rFonts w:ascii="Arial Narrow" w:hAnsi="Arial Narrow" w:cs="Times New Roman"/>
          <w:sz w:val="22"/>
          <w:szCs w:val="22"/>
        </w:rPr>
        <w:t>I i III</w:t>
      </w:r>
      <w:r w:rsidRPr="00502558">
        <w:rPr>
          <w:rFonts w:ascii="Arial Narrow" w:hAnsi="Arial Narrow" w:cs="Times New Roman"/>
          <w:sz w:val="22"/>
          <w:szCs w:val="22"/>
        </w:rPr>
        <w:t xml:space="preserve"> przyjmuje do wiadomości iż musi wykonać pełne zabezpieczenie prac wykonanych podczas etapu I</w:t>
      </w:r>
      <w:r w:rsidR="00502558" w:rsidRPr="00502558">
        <w:rPr>
          <w:rStyle w:val="Odwoaniedokomentarza"/>
          <w:rFonts w:asciiTheme="minorHAnsi" w:eastAsiaTheme="minorEastAsia" w:hAnsiTheme="minorHAnsi" w:cstheme="minorBidi"/>
          <w:kern w:val="0"/>
          <w:lang w:eastAsia="pl-PL" w:bidi="ar-SA"/>
        </w:rPr>
        <w:t>.</w:t>
      </w:r>
    </w:p>
    <w:p w14:paraId="0C1BE157" w14:textId="6405E34F" w:rsidR="001E3E7F" w:rsidRPr="00502558" w:rsidRDefault="001E3E7F" w:rsidP="00502558">
      <w:pPr>
        <w:pStyle w:val="Tekstpodstawowy"/>
        <w:spacing w:after="0"/>
        <w:ind w:left="340"/>
        <w:jc w:val="both"/>
        <w:rPr>
          <w:rFonts w:ascii="Arial Narrow" w:hAnsi="Arial Narrow" w:cs="Times New Roman"/>
          <w:sz w:val="22"/>
          <w:szCs w:val="22"/>
        </w:rPr>
      </w:pPr>
      <w:r w:rsidRPr="00502558">
        <w:rPr>
          <w:rFonts w:ascii="Arial Narrow" w:hAnsi="Arial Narrow" w:cs="Times New Roman"/>
          <w:sz w:val="22"/>
          <w:szCs w:val="22"/>
        </w:rPr>
        <w:t>Zleceniobiorca na czas pr</w:t>
      </w:r>
      <w:r w:rsidR="007A0CC6" w:rsidRPr="00502558">
        <w:rPr>
          <w:rFonts w:ascii="Arial Narrow" w:hAnsi="Arial Narrow" w:cs="Times New Roman"/>
          <w:sz w:val="22"/>
          <w:szCs w:val="22"/>
        </w:rPr>
        <w:t>owad</w:t>
      </w:r>
      <w:r w:rsidRPr="00502558">
        <w:rPr>
          <w:rFonts w:ascii="Arial Narrow" w:hAnsi="Arial Narrow" w:cs="Times New Roman"/>
          <w:sz w:val="22"/>
          <w:szCs w:val="22"/>
        </w:rPr>
        <w:t xml:space="preserve">zonych prac w danym obszarze zobowiązuje się  do zabezpieczenia miejsca </w:t>
      </w:r>
      <w:r w:rsidR="00502558">
        <w:rPr>
          <w:rFonts w:ascii="Arial Narrow" w:hAnsi="Arial Narrow" w:cs="Times New Roman"/>
          <w:sz w:val="22"/>
          <w:szCs w:val="22"/>
        </w:rPr>
        <w:t>przyłą</w:t>
      </w:r>
      <w:r w:rsidR="0084231D" w:rsidRPr="00502558">
        <w:rPr>
          <w:rFonts w:ascii="Arial Narrow" w:hAnsi="Arial Narrow" w:cs="Times New Roman"/>
          <w:sz w:val="22"/>
          <w:szCs w:val="22"/>
        </w:rPr>
        <w:t>czenia</w:t>
      </w:r>
      <w:r w:rsidRPr="00502558">
        <w:rPr>
          <w:rFonts w:ascii="Arial Narrow" w:hAnsi="Arial Narrow" w:cs="Times New Roman"/>
          <w:sz w:val="22"/>
          <w:szCs w:val="22"/>
        </w:rPr>
        <w:t xml:space="preserve"> do aktualnie istniejącej instalacji w sposób </w:t>
      </w:r>
      <w:r w:rsidR="00B20F2E" w:rsidRPr="00502558">
        <w:rPr>
          <w:rFonts w:ascii="Arial Narrow" w:hAnsi="Arial Narrow" w:cs="Times New Roman"/>
          <w:sz w:val="22"/>
          <w:szCs w:val="22"/>
        </w:rPr>
        <w:t xml:space="preserve">całkowicie </w:t>
      </w:r>
      <w:r w:rsidRPr="00502558">
        <w:rPr>
          <w:rFonts w:ascii="Arial Narrow" w:hAnsi="Arial Narrow" w:cs="Times New Roman"/>
          <w:sz w:val="22"/>
          <w:szCs w:val="22"/>
        </w:rPr>
        <w:t xml:space="preserve">odcinający daną instalację od nowo wykonywanego odcinka. </w:t>
      </w:r>
      <w:r w:rsidR="00502558" w:rsidRPr="00502558">
        <w:rPr>
          <w:rFonts w:ascii="Arial Narrow" w:hAnsi="Arial Narrow" w:cs="Times New Roman"/>
          <w:sz w:val="22"/>
          <w:szCs w:val="22"/>
        </w:rPr>
        <w:t>Natomiast p</w:t>
      </w:r>
      <w:r w:rsidRPr="00502558">
        <w:rPr>
          <w:rFonts w:ascii="Arial Narrow" w:hAnsi="Arial Narrow" w:cs="Times New Roman"/>
          <w:sz w:val="22"/>
          <w:szCs w:val="22"/>
        </w:rPr>
        <w:t>o zakończeniu prac zleceniobiorca podłączy nową instalacje i dołoży wszelkich starań aby jej podłączenie nie spowodowało pogorszenie stanu technicznego głównego rurociągu.</w:t>
      </w:r>
    </w:p>
    <w:p w14:paraId="3289A3C0" w14:textId="2C0C4872" w:rsidR="001E3E7F" w:rsidRDefault="001E3E7F" w:rsidP="00502558">
      <w:pPr>
        <w:pStyle w:val="Tekstpodstawowy"/>
        <w:spacing w:after="0"/>
        <w:ind w:left="340"/>
        <w:jc w:val="both"/>
        <w:rPr>
          <w:rFonts w:ascii="Arial Narrow" w:hAnsi="Arial Narrow" w:cs="Times New Roman"/>
          <w:sz w:val="22"/>
          <w:szCs w:val="22"/>
        </w:rPr>
      </w:pPr>
      <w:r w:rsidRPr="00502558">
        <w:rPr>
          <w:rFonts w:ascii="Arial Narrow" w:hAnsi="Arial Narrow" w:cs="Times New Roman"/>
          <w:sz w:val="22"/>
          <w:szCs w:val="22"/>
        </w:rPr>
        <w:t>Po zakończeniu prac konieczne jest wyczyszczenie/ opró</w:t>
      </w:r>
      <w:r w:rsidR="007A0CC6" w:rsidRPr="00502558">
        <w:rPr>
          <w:rFonts w:ascii="Arial Narrow" w:hAnsi="Arial Narrow" w:cs="Times New Roman"/>
          <w:sz w:val="22"/>
          <w:szCs w:val="22"/>
        </w:rPr>
        <w:t>ż</w:t>
      </w:r>
      <w:r w:rsidRPr="00502558">
        <w:rPr>
          <w:rFonts w:ascii="Arial Narrow" w:hAnsi="Arial Narrow" w:cs="Times New Roman"/>
          <w:sz w:val="22"/>
          <w:szCs w:val="22"/>
        </w:rPr>
        <w:t xml:space="preserve">nienie separatora </w:t>
      </w:r>
      <w:r w:rsidR="007A0CC6" w:rsidRPr="00502558">
        <w:rPr>
          <w:rFonts w:ascii="Arial Narrow" w:hAnsi="Arial Narrow" w:cs="Times New Roman"/>
          <w:sz w:val="22"/>
          <w:szCs w:val="22"/>
        </w:rPr>
        <w:t xml:space="preserve">D1 </w:t>
      </w:r>
      <w:r w:rsidRPr="00502558">
        <w:rPr>
          <w:rFonts w:ascii="Arial Narrow" w:hAnsi="Arial Narrow" w:cs="Times New Roman"/>
          <w:sz w:val="22"/>
          <w:szCs w:val="22"/>
        </w:rPr>
        <w:t xml:space="preserve">znajdującego się przed przepompownią </w:t>
      </w:r>
      <w:r w:rsidR="007A0CC6" w:rsidRPr="00502558">
        <w:rPr>
          <w:rFonts w:ascii="Arial Narrow" w:hAnsi="Arial Narrow" w:cs="Times New Roman"/>
          <w:sz w:val="22"/>
          <w:szCs w:val="22"/>
        </w:rPr>
        <w:t>wód drenażowych.</w:t>
      </w:r>
      <w:r w:rsidRPr="00502558">
        <w:rPr>
          <w:rFonts w:ascii="Arial Narrow" w:hAnsi="Arial Narrow" w:cs="Times New Roman"/>
          <w:sz w:val="22"/>
          <w:szCs w:val="22"/>
        </w:rPr>
        <w:t xml:space="preserve"> </w:t>
      </w:r>
    </w:p>
    <w:p w14:paraId="76EFCB2F" w14:textId="5F6B4938" w:rsidR="001E3E7F" w:rsidRPr="00026453" w:rsidRDefault="00026453" w:rsidP="00026453">
      <w:pPr>
        <w:pStyle w:val="Tekstpodstawowy"/>
        <w:numPr>
          <w:ilvl w:val="0"/>
          <w:numId w:val="35"/>
        </w:numPr>
        <w:spacing w:after="0"/>
        <w:jc w:val="both"/>
        <w:rPr>
          <w:rFonts w:ascii="Arial Narrow" w:hAnsi="Arial Narrow" w:cs="Times New Roman"/>
          <w:sz w:val="22"/>
          <w:szCs w:val="22"/>
        </w:rPr>
      </w:pPr>
      <w:r w:rsidRPr="00026453">
        <w:rPr>
          <w:rFonts w:ascii="Arial Narrow" w:hAnsi="Arial Narrow" w:cs="Times New Roman"/>
          <w:sz w:val="22"/>
          <w:szCs w:val="22"/>
        </w:rPr>
        <w:t>Przed przystąpieniem do prac zleceniobiorca zobowiązany jest wywiesić tablicę informacyjną dotyczącą zak</w:t>
      </w:r>
      <w:r>
        <w:rPr>
          <w:rFonts w:ascii="Arial Narrow" w:hAnsi="Arial Narrow" w:cs="Times New Roman"/>
          <w:sz w:val="22"/>
          <w:szCs w:val="22"/>
        </w:rPr>
        <w:t>re</w:t>
      </w:r>
      <w:r w:rsidRPr="00026453">
        <w:rPr>
          <w:rFonts w:ascii="Arial Narrow" w:hAnsi="Arial Narrow" w:cs="Times New Roman"/>
          <w:sz w:val="22"/>
          <w:szCs w:val="22"/>
        </w:rPr>
        <w:t xml:space="preserve">su prowadzenia prac na bramie wjazdowej, wraz z wypełnieniem jej w sposób zgodny z obowiązującymi przepisami. </w:t>
      </w:r>
    </w:p>
    <w:p w14:paraId="4187EC3E" w14:textId="5CFC203A" w:rsidR="0000465A" w:rsidRDefault="0000465A" w:rsidP="00080B26">
      <w:pPr>
        <w:pStyle w:val="Akapitzlist"/>
        <w:numPr>
          <w:ilvl w:val="0"/>
          <w:numId w:val="35"/>
        </w:numPr>
        <w:spacing w:after="0" w:line="240" w:lineRule="auto"/>
        <w:jc w:val="both"/>
        <w:rPr>
          <w:rFonts w:ascii="Arial Narrow" w:eastAsia="Times New Roman" w:hAnsi="Arial Narrow" w:cs="Times New Roman"/>
          <w:bCs/>
          <w:kern w:val="3"/>
          <w:lang w:eastAsia="ar-SA" w:bidi="hi-IN"/>
        </w:rPr>
      </w:pPr>
      <w:r w:rsidRPr="0000465A">
        <w:rPr>
          <w:rFonts w:ascii="Arial Narrow" w:eastAsia="Times New Roman" w:hAnsi="Arial Narrow" w:cs="Times New Roman"/>
          <w:bCs/>
          <w:kern w:val="3"/>
          <w:lang w:eastAsia="ar-SA" w:bidi="hi-IN"/>
        </w:rPr>
        <w:t>Dokumentacje</w:t>
      </w:r>
      <w:r w:rsidRPr="0000465A">
        <w:rPr>
          <w:rFonts w:ascii="Arial" w:eastAsia="Times New Roman" w:hAnsi="Arial" w:cs="Arial"/>
          <w:bCs/>
          <w:kern w:val="3"/>
          <w:lang w:eastAsia="ar-SA" w:bidi="hi-IN"/>
        </w:rPr>
        <w:t>̨</w:t>
      </w:r>
      <w:r w:rsidRPr="0000465A">
        <w:rPr>
          <w:rFonts w:ascii="Arial Narrow" w:eastAsia="Times New Roman" w:hAnsi="Arial Narrow" w:cs="Times New Roman"/>
          <w:bCs/>
          <w:kern w:val="3"/>
          <w:lang w:eastAsia="ar-SA" w:bidi="hi-IN"/>
        </w:rPr>
        <w:t xml:space="preserve"> projektowa</w:t>
      </w:r>
      <w:r w:rsidRPr="0000465A">
        <w:rPr>
          <w:rFonts w:ascii="Arial" w:eastAsia="Times New Roman" w:hAnsi="Arial" w:cs="Arial"/>
          <w:bCs/>
          <w:kern w:val="3"/>
          <w:lang w:eastAsia="ar-SA" w:bidi="hi-IN"/>
        </w:rPr>
        <w:t>̨</w:t>
      </w:r>
      <w:r w:rsidRPr="0000465A">
        <w:rPr>
          <w:rFonts w:ascii="Arial Narrow" w:eastAsia="Times New Roman" w:hAnsi="Arial Narrow" w:cs="Times New Roman"/>
          <w:bCs/>
          <w:kern w:val="3"/>
          <w:lang w:eastAsia="ar-SA" w:bidi="hi-IN"/>
        </w:rPr>
        <w:t xml:space="preserve"> należy rozpatrywać całościowo (opisy, rysunki, zestawienia itd.). W przypadku pojawienia się pytań lub wątpliwości zaleca się składanie zapytań do treści SWZ na etapie przed upływem terminu składania ofert, zgodnie z trybem opisanym w ustaw</w:t>
      </w:r>
      <w:r w:rsidR="002C3EFE">
        <w:rPr>
          <w:rFonts w:ascii="Arial Narrow" w:eastAsia="Times New Roman" w:hAnsi="Arial Narrow" w:cs="Times New Roman"/>
          <w:bCs/>
          <w:kern w:val="3"/>
          <w:lang w:eastAsia="ar-SA" w:bidi="hi-IN"/>
        </w:rPr>
        <w:t>ie</w:t>
      </w:r>
      <w:r w:rsidRPr="0000465A">
        <w:rPr>
          <w:rFonts w:ascii="Arial Narrow" w:eastAsia="Times New Roman" w:hAnsi="Arial Narrow" w:cs="Times New Roman"/>
          <w:bCs/>
          <w:kern w:val="3"/>
          <w:lang w:eastAsia="ar-SA" w:bidi="hi-IN"/>
        </w:rPr>
        <w:t xml:space="preserve"> Pzp. </w:t>
      </w:r>
    </w:p>
    <w:p w14:paraId="7F1C148F" w14:textId="6F2FE145" w:rsidR="0000465A" w:rsidRPr="0000465A" w:rsidRDefault="0000465A" w:rsidP="004C3334">
      <w:pPr>
        <w:pStyle w:val="Tekstpodstawowy"/>
        <w:numPr>
          <w:ilvl w:val="0"/>
          <w:numId w:val="35"/>
        </w:numPr>
        <w:spacing w:after="0"/>
        <w:ind w:left="340" w:hanging="340"/>
        <w:jc w:val="both"/>
        <w:rPr>
          <w:rFonts w:ascii="Arial Narrow" w:eastAsia="Times New Roman" w:hAnsi="Arial Narrow" w:cs="Times New Roman"/>
          <w:bCs/>
          <w:sz w:val="22"/>
          <w:szCs w:val="22"/>
          <w:lang w:eastAsia="ar-SA"/>
        </w:rPr>
      </w:pPr>
      <w:r w:rsidRPr="0000465A">
        <w:rPr>
          <w:rFonts w:ascii="Arial Narrow" w:eastAsia="Times New Roman" w:hAnsi="Arial Narrow" w:cs="Times New Roman"/>
          <w:bCs/>
          <w:sz w:val="22"/>
          <w:szCs w:val="22"/>
          <w:lang w:eastAsia="ar-SA"/>
        </w:rPr>
        <w:t>W sytuacji, gdy podczas realizacji zamówienia pojawi się konieczność wykonania drobnych prac nieujętych w dokumentacji przetargowej i niezbędnych do realizacji niniejszego zamówienia, Wykonawca wykona je w ramach zaoferowanej ceny ryczałtowe.</w:t>
      </w:r>
    </w:p>
    <w:p w14:paraId="5E24A618" w14:textId="77777777" w:rsidR="00857EBF" w:rsidRPr="00502558" w:rsidRDefault="00857EBF" w:rsidP="00857EBF">
      <w:pPr>
        <w:pStyle w:val="Tekstpodstawowy"/>
        <w:numPr>
          <w:ilvl w:val="0"/>
          <w:numId w:val="35"/>
        </w:numPr>
        <w:spacing w:after="60" w:line="264" w:lineRule="auto"/>
        <w:ind w:left="340" w:hanging="340"/>
        <w:jc w:val="both"/>
        <w:rPr>
          <w:rFonts w:ascii="Arial Narrow" w:hAnsi="Arial Narrow" w:cs="Times New Roman"/>
          <w:sz w:val="22"/>
          <w:szCs w:val="22"/>
        </w:rPr>
      </w:pPr>
      <w:r w:rsidRPr="00502558">
        <w:rPr>
          <w:rFonts w:ascii="Arial Narrow" w:hAnsi="Arial Narrow" w:cs="Times New Roman"/>
          <w:sz w:val="22"/>
          <w:szCs w:val="22"/>
        </w:rPr>
        <w:t>Zamawiający z racji iż obiekt jest istniejącym oraz funkcjonującym obiektem wymaga od Wykonawcy  przeprowadzenia wizji lokalnej budynku Europejskiego Centrum Muzyki w Lusławicach Lusławice 250 w dni powszednie (od poniedziałku do piątku), w godz. 8:00 – 15:00</w:t>
      </w:r>
      <w:r w:rsidRPr="00502558">
        <w:rPr>
          <w:rFonts w:ascii="Arial Narrow" w:hAnsi="Arial Narrow" w:cs="Times New Roman"/>
          <w:sz w:val="22"/>
          <w:szCs w:val="22"/>
          <w:lang w:eastAsia="pl-PL" w:bidi="pl-PL"/>
        </w:rPr>
        <w:t>, po wcześniejszym uzgodnieniu telefonicznym z Panem Mateuszem Dulębą tel. 14 666 43 01.</w:t>
      </w:r>
      <w:r w:rsidRPr="00502558">
        <w:rPr>
          <w:rFonts w:ascii="Arial Narrow" w:hAnsi="Arial Narrow" w:cs="Times New Roman"/>
          <w:bCs/>
          <w:sz w:val="22"/>
          <w:szCs w:val="22"/>
          <w:lang w:bidi="ar-SA"/>
        </w:rPr>
        <w:t xml:space="preserve"> W czasie wizji lokalnej Zamawiający wskaże miejsca w których mają zostać wykonane prace lecz nie będzie udzielał żadnych wyjaśnień dotyczących przedmiotu zamówienia.</w:t>
      </w:r>
    </w:p>
    <w:p w14:paraId="489EC685" w14:textId="5696FD75" w:rsidR="00B20F2E" w:rsidRPr="00502558" w:rsidRDefault="00B20F2E" w:rsidP="00857EBF">
      <w:pPr>
        <w:pStyle w:val="Tekstpodstawowy"/>
        <w:numPr>
          <w:ilvl w:val="0"/>
          <w:numId w:val="35"/>
        </w:numPr>
        <w:spacing w:after="60" w:line="264" w:lineRule="auto"/>
        <w:ind w:left="340" w:hanging="340"/>
        <w:jc w:val="both"/>
        <w:rPr>
          <w:rFonts w:ascii="Arial Narrow" w:hAnsi="Arial Narrow" w:cs="Times New Roman"/>
          <w:sz w:val="22"/>
          <w:szCs w:val="22"/>
        </w:rPr>
      </w:pPr>
      <w:r w:rsidRPr="00502558">
        <w:rPr>
          <w:rFonts w:ascii="Arial Narrow" w:hAnsi="Arial Narrow" w:cs="Times New Roman"/>
          <w:bCs/>
          <w:sz w:val="22"/>
          <w:szCs w:val="22"/>
          <w:lang w:bidi="ar-SA"/>
        </w:rPr>
        <w:t xml:space="preserve">Zamawiający nie dopuszcza aby podczas prowadzenia prac osoby wykonujące prace budowlane bez zgody zamawiającego znajdowały się wewnątrz Budynku. Jeśli </w:t>
      </w:r>
      <w:r w:rsidR="00C13371" w:rsidRPr="00502558">
        <w:rPr>
          <w:rFonts w:ascii="Arial Narrow" w:hAnsi="Arial Narrow" w:cs="Times New Roman"/>
          <w:bCs/>
          <w:sz w:val="22"/>
          <w:szCs w:val="22"/>
          <w:lang w:bidi="ar-SA"/>
        </w:rPr>
        <w:t>będzie zachodzić konieczność</w:t>
      </w:r>
      <w:r w:rsidRPr="00502558">
        <w:rPr>
          <w:rFonts w:ascii="Arial Narrow" w:hAnsi="Arial Narrow" w:cs="Times New Roman"/>
          <w:bCs/>
          <w:sz w:val="22"/>
          <w:szCs w:val="22"/>
          <w:lang w:bidi="ar-SA"/>
        </w:rPr>
        <w:t xml:space="preserve"> dostępu do wewnętrznej części budynku</w:t>
      </w:r>
      <w:r w:rsidR="00C13371" w:rsidRPr="00502558">
        <w:rPr>
          <w:rFonts w:ascii="Arial Narrow" w:hAnsi="Arial Narrow" w:cs="Times New Roman"/>
          <w:bCs/>
          <w:sz w:val="22"/>
          <w:szCs w:val="22"/>
          <w:lang w:bidi="ar-SA"/>
        </w:rPr>
        <w:t xml:space="preserve"> (poza określonymi przestrzeniami)</w:t>
      </w:r>
      <w:r w:rsidRPr="00502558">
        <w:rPr>
          <w:rFonts w:ascii="Arial Narrow" w:hAnsi="Arial Narrow" w:cs="Times New Roman"/>
          <w:bCs/>
          <w:sz w:val="22"/>
          <w:szCs w:val="22"/>
          <w:lang w:bidi="ar-SA"/>
        </w:rPr>
        <w:t xml:space="preserve"> zleceniobiorca będzie zobowiązany </w:t>
      </w:r>
      <w:r w:rsidR="00C13371" w:rsidRPr="00502558">
        <w:rPr>
          <w:rFonts w:ascii="Arial Narrow" w:hAnsi="Arial Narrow" w:cs="Times New Roman"/>
          <w:bCs/>
          <w:sz w:val="22"/>
          <w:szCs w:val="22"/>
          <w:lang w:bidi="ar-SA"/>
        </w:rPr>
        <w:t xml:space="preserve">poczynić uzgodnienia z zamawiającym i poinformować go o takiej konieczności. </w:t>
      </w:r>
    </w:p>
    <w:p w14:paraId="5D8A5777" w14:textId="7D795CDD" w:rsidR="000F74D3" w:rsidRPr="000F74D3" w:rsidRDefault="000F74D3" w:rsidP="000F74D3">
      <w:pPr>
        <w:pStyle w:val="Tekstpodstawowy"/>
        <w:numPr>
          <w:ilvl w:val="0"/>
          <w:numId w:val="35"/>
        </w:numPr>
        <w:spacing w:after="0"/>
        <w:jc w:val="both"/>
        <w:rPr>
          <w:rFonts w:ascii="Arial Narrow" w:eastAsia="Times New Roman" w:hAnsi="Arial Narrow" w:cs="Times New Roman"/>
          <w:bCs/>
          <w:sz w:val="22"/>
          <w:szCs w:val="22"/>
          <w:lang w:eastAsia="ar-SA"/>
        </w:rPr>
      </w:pPr>
      <w:r w:rsidRPr="000F74D3">
        <w:rPr>
          <w:rFonts w:ascii="Arial Narrow" w:eastAsia="Times New Roman" w:hAnsi="Arial Narrow" w:cs="Times New Roman"/>
          <w:bCs/>
          <w:sz w:val="22"/>
          <w:szCs w:val="22"/>
          <w:lang w:eastAsia="ar-SA"/>
        </w:rPr>
        <w:t>Na podstawie art. 95 ustawy Pzp Zamawiający określa, iż wszelkie czynności bezpośrednio związane z realizacją przedmiot</w:t>
      </w:r>
      <w:r>
        <w:rPr>
          <w:rFonts w:ascii="Arial Narrow" w:eastAsia="Times New Roman" w:hAnsi="Arial Narrow" w:cs="Times New Roman"/>
          <w:bCs/>
          <w:sz w:val="22"/>
          <w:szCs w:val="22"/>
          <w:lang w:eastAsia="ar-SA"/>
        </w:rPr>
        <w:t xml:space="preserve">u zamówienia na terenie budowy, </w:t>
      </w:r>
      <w:r w:rsidRPr="000F74D3">
        <w:rPr>
          <w:rFonts w:ascii="Arial Narrow" w:eastAsia="Times New Roman" w:hAnsi="Arial Narrow" w:cs="Times New Roman"/>
          <w:bCs/>
          <w:sz w:val="22"/>
          <w:szCs w:val="22"/>
          <w:lang w:eastAsia="ar-SA"/>
        </w:rPr>
        <w:t xml:space="preserve">mają być wykonywane przez osoby zatrudnione przez Wykonawcę lub jego podwykonawców na podstawie umowy o pracę. Wymóg ten dotyczy osób, które wykonują czynności bezpośrednio związane z wykonywaniem robót w na terenie budowy tzw. pracowników fizycznych. Wymóg nie dotyczy kierownika budowy, dostawców materiałów budowlanych oraz innych osób, w stosunku do których Wykonawca wykaże, że czynności przez nich realizowane nie polegają na wykonywaniu pracy w sposób określony </w:t>
      </w:r>
      <w:r>
        <w:rPr>
          <w:rFonts w:ascii="Arial Narrow" w:eastAsia="Times New Roman" w:hAnsi="Arial Narrow" w:cs="Times New Roman"/>
          <w:bCs/>
          <w:sz w:val="22"/>
          <w:szCs w:val="22"/>
          <w:lang w:eastAsia="ar-SA"/>
        </w:rPr>
        <w:br/>
      </w:r>
      <w:r w:rsidRPr="000F74D3">
        <w:rPr>
          <w:rFonts w:ascii="Arial Narrow" w:eastAsia="Times New Roman" w:hAnsi="Arial Narrow" w:cs="Times New Roman"/>
          <w:bCs/>
          <w:sz w:val="22"/>
          <w:szCs w:val="22"/>
          <w:lang w:eastAsia="ar-SA"/>
        </w:rPr>
        <w:t xml:space="preserve">w art. 22 § 1 ustawy z dnia 26 czerwca 1974 r. Kodeks pracy (Dz.U. z 2020 r. poz. 1320). </w:t>
      </w:r>
    </w:p>
    <w:p w14:paraId="1F4A4FC4" w14:textId="77777777" w:rsidR="000F74D3" w:rsidRPr="000F74D3" w:rsidRDefault="000F74D3" w:rsidP="000F74D3">
      <w:pPr>
        <w:pStyle w:val="Tekstpodstawowy"/>
        <w:numPr>
          <w:ilvl w:val="0"/>
          <w:numId w:val="35"/>
        </w:numPr>
        <w:spacing w:after="0"/>
        <w:jc w:val="both"/>
        <w:rPr>
          <w:rFonts w:ascii="Arial Narrow" w:eastAsia="Times New Roman" w:hAnsi="Arial Narrow" w:cs="Times New Roman"/>
          <w:bCs/>
          <w:sz w:val="22"/>
          <w:szCs w:val="22"/>
          <w:lang w:eastAsia="ar-SA"/>
        </w:rPr>
      </w:pPr>
      <w:r w:rsidRPr="000F74D3">
        <w:rPr>
          <w:rFonts w:ascii="Arial Narrow" w:eastAsia="Times New Roman" w:hAnsi="Arial Narrow" w:cs="Times New Roman"/>
          <w:bCs/>
          <w:sz w:val="22"/>
          <w:szCs w:val="22"/>
          <w:lang w:eastAsia="ar-SA"/>
        </w:rPr>
        <w:t xml:space="preserve">Sposób dokumentowania zatrudnienia osób, o których mowa powyżej a także uprawnienia Zamawiającego w zakresie kontroli spełniania przez Wykonawcę wymagań związanych z zatrudnieniem na umowę o pracę oraz sankcje z tytułu niespełnienia tych wymagań przedstawione są we Wzorze umowy. </w:t>
      </w:r>
    </w:p>
    <w:p w14:paraId="5EEFFFC6" w14:textId="77777777" w:rsidR="001300F0" w:rsidRPr="002A0FDA" w:rsidRDefault="001300F0"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 xml:space="preserve">Przedmiar robót jest opracowaniem wtórnym w stosunku do projektu i specyfikacji technicznych i to nie on determinuje zakres prac objętych przedmiotem zamówienia. Zawarte w przedmiarze robót zestawienia mają </w:t>
      </w:r>
      <w:r w:rsidRPr="002A0FDA">
        <w:rPr>
          <w:rFonts w:ascii="Arial Narrow" w:eastAsia="Times New Roman" w:hAnsi="Arial Narrow" w:cs="Times New Roman"/>
          <w:bCs/>
          <w:sz w:val="22"/>
          <w:szCs w:val="22"/>
          <w:lang w:eastAsia="ar-SA"/>
        </w:rPr>
        <w:lastRenderedPageBreak/>
        <w:t>zobrazować skalę roboty budowlanej i pomóc Wykonawcom w oszacowaniu kosztów inwestycji, wobec czego przedmiarowi robót należy przypisać charakter dokumentu pomocniczego.</w:t>
      </w:r>
    </w:p>
    <w:p w14:paraId="38344AF0" w14:textId="77777777" w:rsidR="001300F0" w:rsidRPr="002A0FDA" w:rsidRDefault="001300F0"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 xml:space="preserve">Dokumenty opisujące przedmiot zamówienia należy traktować jako wzajemnie się wyjaśniające                </w:t>
      </w:r>
      <w:r w:rsidRPr="002A0FDA">
        <w:rPr>
          <w:rFonts w:ascii="Arial Narrow" w:eastAsia="Times New Roman" w:hAnsi="Arial Narrow" w:cs="Times New Roman"/>
          <w:bCs/>
          <w:sz w:val="22"/>
          <w:szCs w:val="22"/>
          <w:lang w:eastAsia="ar-SA"/>
        </w:rPr>
        <w:br/>
        <w:t xml:space="preserve"> i uzupełniające w tym znaczeniu, że w przypadku stwierdzenia jakichkolwiek wieloznaczności lub niejasności Wykonawca nie będzie mógł ograniczyć zakresu swojego zobowiązania ani zakresu należytej staranności. </w:t>
      </w:r>
    </w:p>
    <w:p w14:paraId="492BA444" w14:textId="77777777" w:rsidR="001300F0" w:rsidRPr="002A0FDA" w:rsidRDefault="001300F0"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 xml:space="preserve">Wykonawca zobowiązany jest do wykonania przedmiotu umowy zgodnie z dokumentacją, o której mowa w ust. 6 zgodnie, z zasadami wiedzy technicznej i sztuki budowlanej, obowiązującymi przepisami oraz polskimi normami lub aprobatami technicznymi, o ile nie ustalono Polskiej Normy. </w:t>
      </w:r>
    </w:p>
    <w:p w14:paraId="7C39B3B6" w14:textId="52E7C315" w:rsidR="00051085" w:rsidRPr="00051085" w:rsidRDefault="00051085"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051085">
        <w:rPr>
          <w:rFonts w:ascii="Arial Narrow" w:eastAsia="Times New Roman" w:hAnsi="Arial Narrow" w:cs="Times New Roman"/>
          <w:bCs/>
          <w:sz w:val="22"/>
          <w:szCs w:val="22"/>
          <w:lang w:eastAsia="ar-SA"/>
        </w:rPr>
        <w:t>Zamawiają</w:t>
      </w:r>
      <w:r w:rsidRPr="00051085">
        <w:rPr>
          <w:rFonts w:ascii="Arial" w:eastAsia="Times New Roman" w:hAnsi="Arial" w:cs="Arial"/>
          <w:bCs/>
          <w:sz w:val="22"/>
          <w:szCs w:val="22"/>
          <w:lang w:eastAsia="ar-SA"/>
        </w:rPr>
        <w:t>c</w:t>
      </w:r>
      <w:r w:rsidRPr="00051085">
        <w:rPr>
          <w:rFonts w:ascii="Arial Narrow" w:eastAsia="Times New Roman" w:hAnsi="Arial Narrow" w:cs="Times New Roman"/>
          <w:bCs/>
          <w:sz w:val="22"/>
          <w:szCs w:val="22"/>
          <w:lang w:eastAsia="ar-SA"/>
        </w:rPr>
        <w:t>y dopuszcza zastosowanie rozwią</w:t>
      </w:r>
      <w:r w:rsidRPr="00051085">
        <w:rPr>
          <w:rFonts w:ascii="Arial" w:eastAsia="Times New Roman" w:hAnsi="Arial" w:cs="Arial"/>
          <w:bCs/>
          <w:sz w:val="22"/>
          <w:szCs w:val="22"/>
          <w:lang w:eastAsia="ar-SA"/>
        </w:rPr>
        <w:t>z</w:t>
      </w:r>
      <w:r w:rsidRPr="00051085">
        <w:rPr>
          <w:rFonts w:ascii="Arial Narrow" w:eastAsia="Times New Roman" w:hAnsi="Arial Narrow" w:cs="Times New Roman"/>
          <w:bCs/>
          <w:sz w:val="22"/>
          <w:szCs w:val="22"/>
          <w:lang w:eastAsia="ar-SA"/>
        </w:rPr>
        <w:t>ań równoważn</w:t>
      </w:r>
      <w:r w:rsidRPr="00051085">
        <w:rPr>
          <w:rFonts w:ascii="Arial" w:eastAsia="Times New Roman" w:hAnsi="Arial" w:cs="Arial"/>
          <w:bCs/>
          <w:sz w:val="22"/>
          <w:szCs w:val="22"/>
          <w:lang w:eastAsia="ar-SA"/>
        </w:rPr>
        <w:t>y</w:t>
      </w:r>
      <w:r w:rsidRPr="00051085">
        <w:rPr>
          <w:rFonts w:ascii="Arial Narrow" w:eastAsia="Times New Roman" w:hAnsi="Arial Narrow" w:cs="Times New Roman"/>
          <w:bCs/>
          <w:sz w:val="22"/>
          <w:szCs w:val="22"/>
          <w:lang w:eastAsia="ar-SA"/>
        </w:rPr>
        <w:t>ch w odniesieniu do przedmiotu zamówienia oraz norm, europejskich ocen technicznych, aprobat, specyfikacji technicznej i systemów referencji technicznych, k</w:t>
      </w:r>
      <w:r>
        <w:rPr>
          <w:rFonts w:ascii="Arial Narrow" w:eastAsia="Times New Roman" w:hAnsi="Arial Narrow" w:cs="Times New Roman"/>
          <w:bCs/>
          <w:sz w:val="22"/>
          <w:szCs w:val="22"/>
          <w:lang w:eastAsia="ar-SA"/>
        </w:rPr>
        <w:t>tóre</w:t>
      </w:r>
      <w:r w:rsidRPr="00051085">
        <w:rPr>
          <w:rFonts w:ascii="Arial Narrow" w:eastAsia="Times New Roman" w:hAnsi="Arial Narrow" w:cs="Times New Roman"/>
          <w:bCs/>
          <w:sz w:val="22"/>
          <w:szCs w:val="22"/>
          <w:lang w:eastAsia="ar-SA"/>
        </w:rPr>
        <w:t xml:space="preserve"> wskazane zostały w dokumentacji przetargowej. </w:t>
      </w:r>
    </w:p>
    <w:p w14:paraId="496F7D62" w14:textId="22879479" w:rsidR="00051085" w:rsidRPr="004C5D5B" w:rsidRDefault="004C5D5B"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4C5D5B">
        <w:rPr>
          <w:rFonts w:ascii="Arial Narrow" w:eastAsia="Times New Roman" w:hAnsi="Arial Narrow" w:cs="Times New Roman"/>
          <w:bCs/>
          <w:sz w:val="22"/>
          <w:szCs w:val="22"/>
          <w:lang w:eastAsia="ar-SA"/>
        </w:rPr>
        <w:t>W przypadku gdy w dokumentacji projektowej pojawia</w:t>
      </w:r>
      <w:r w:rsidRPr="004C5D5B">
        <w:rPr>
          <w:rFonts w:ascii="Arial" w:eastAsia="Times New Roman" w:hAnsi="Arial" w:cs="Arial"/>
          <w:bCs/>
          <w:sz w:val="22"/>
          <w:szCs w:val="22"/>
          <w:lang w:eastAsia="ar-SA"/>
        </w:rPr>
        <w:t>̨</w:t>
      </w:r>
      <w:r w:rsidRPr="004C5D5B">
        <w:rPr>
          <w:rFonts w:ascii="Arial Narrow" w:eastAsia="Times New Roman" w:hAnsi="Arial Narrow" w:cs="Times New Roman"/>
          <w:bCs/>
          <w:sz w:val="22"/>
          <w:szCs w:val="22"/>
          <w:lang w:eastAsia="ar-SA"/>
        </w:rPr>
        <w:t xml:space="preserve"> si</w:t>
      </w:r>
      <w:r w:rsidR="00D325B8">
        <w:rPr>
          <w:rFonts w:ascii="Arial Narrow" w:eastAsia="Times New Roman" w:hAnsi="Arial Narrow" w:cs="Times New Roman"/>
          <w:bCs/>
          <w:sz w:val="22"/>
          <w:szCs w:val="22"/>
          <w:lang w:eastAsia="ar-SA"/>
        </w:rPr>
        <w:t>ę</w:t>
      </w:r>
      <w:r w:rsidRPr="004C5D5B">
        <w:rPr>
          <w:rFonts w:ascii="Arial Narrow" w:eastAsia="Times New Roman" w:hAnsi="Arial Narrow" w:cs="Times New Roman"/>
          <w:bCs/>
          <w:sz w:val="22"/>
          <w:szCs w:val="22"/>
          <w:lang w:eastAsia="ar-SA"/>
        </w:rPr>
        <w:t xml:space="preserve"> nazwy w</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asne, znaki towarowe, patenty lub wskazanie pochodzenia, należ</w:t>
      </w:r>
      <w:r w:rsidRPr="004C5D5B">
        <w:rPr>
          <w:rFonts w:ascii="Arial" w:eastAsia="Times New Roman" w:hAnsi="Arial" w:cs="Arial"/>
          <w:bCs/>
          <w:sz w:val="22"/>
          <w:szCs w:val="22"/>
          <w:lang w:eastAsia="ar-SA"/>
        </w:rPr>
        <w:t>y</w:t>
      </w:r>
      <w:r w:rsidRPr="004C5D5B">
        <w:rPr>
          <w:rFonts w:ascii="Arial Narrow" w:eastAsia="Times New Roman" w:hAnsi="Arial Narrow" w:cs="Times New Roman"/>
          <w:bCs/>
          <w:sz w:val="22"/>
          <w:szCs w:val="22"/>
          <w:lang w:eastAsia="ar-SA"/>
        </w:rPr>
        <w:t xml:space="preserve"> rozumieć́, z</w:t>
      </w:r>
      <w:r w:rsidRPr="004C5D5B">
        <w:rPr>
          <w:rFonts w:ascii="Arial" w:eastAsia="Times New Roman" w:hAnsi="Arial" w:cs="Arial"/>
          <w:bCs/>
          <w:sz w:val="22"/>
          <w:szCs w:val="22"/>
          <w:lang w:eastAsia="ar-SA"/>
        </w:rPr>
        <w:t>̇</w:t>
      </w:r>
      <w:r w:rsidRPr="004C5D5B">
        <w:rPr>
          <w:rFonts w:ascii="Arial Narrow" w:eastAsia="Times New Roman" w:hAnsi="Arial Narrow" w:cs="Times New Roman"/>
          <w:bCs/>
          <w:sz w:val="22"/>
          <w:szCs w:val="22"/>
          <w:lang w:eastAsia="ar-SA"/>
        </w:rPr>
        <w:t>e jest to uzasadnione specyfika</w:t>
      </w:r>
      <w:r w:rsidRPr="004C5D5B">
        <w:rPr>
          <w:rFonts w:ascii="Arial" w:eastAsia="Times New Roman" w:hAnsi="Arial" w:cs="Arial"/>
          <w:bCs/>
          <w:sz w:val="22"/>
          <w:szCs w:val="22"/>
          <w:lang w:eastAsia="ar-SA"/>
        </w:rPr>
        <w:t>̨</w:t>
      </w:r>
      <w:r w:rsidRPr="004C5D5B">
        <w:rPr>
          <w:rFonts w:ascii="Arial Narrow" w:eastAsia="Times New Roman" w:hAnsi="Arial Narrow" w:cs="Times New Roman"/>
          <w:bCs/>
          <w:sz w:val="22"/>
          <w:szCs w:val="22"/>
          <w:lang w:eastAsia="ar-SA"/>
        </w:rPr>
        <w:t xml:space="preserve"> zamówienia i Zamawiają</w:t>
      </w:r>
      <w:r w:rsidRPr="004C5D5B">
        <w:rPr>
          <w:rFonts w:ascii="Arial" w:eastAsia="Times New Roman" w:hAnsi="Arial" w:cs="Arial"/>
          <w:bCs/>
          <w:sz w:val="22"/>
          <w:szCs w:val="22"/>
          <w:lang w:eastAsia="ar-SA"/>
        </w:rPr>
        <w:t>c</w:t>
      </w:r>
      <w:r w:rsidRPr="004C5D5B">
        <w:rPr>
          <w:rFonts w:ascii="Arial Narrow" w:eastAsia="Times New Roman" w:hAnsi="Arial Narrow" w:cs="Times New Roman"/>
          <w:bCs/>
          <w:sz w:val="22"/>
          <w:szCs w:val="22"/>
          <w:lang w:eastAsia="ar-SA"/>
        </w:rPr>
        <w:t>y nie moż</w:t>
      </w:r>
      <w:r w:rsidRPr="004C5D5B">
        <w:rPr>
          <w:rFonts w:ascii="Arial" w:eastAsia="Times New Roman" w:hAnsi="Arial" w:cs="Arial"/>
          <w:bCs/>
          <w:sz w:val="22"/>
          <w:szCs w:val="22"/>
          <w:lang w:eastAsia="ar-SA"/>
        </w:rPr>
        <w:t>e</w:t>
      </w:r>
      <w:r w:rsidRPr="004C5D5B">
        <w:rPr>
          <w:rFonts w:ascii="Arial Narrow" w:eastAsia="Times New Roman" w:hAnsi="Arial Narrow" w:cs="Times New Roman"/>
          <w:bCs/>
          <w:sz w:val="22"/>
          <w:szCs w:val="22"/>
          <w:lang w:eastAsia="ar-SA"/>
        </w:rPr>
        <w:t xml:space="preserve"> opisać́ przedmiotu zamówienia za pomocą</w:t>
      </w:r>
      <w:r w:rsidRPr="004C5D5B">
        <w:rPr>
          <w:rFonts w:ascii="Arial" w:eastAsia="Times New Roman" w:hAnsi="Arial" w:cs="Arial"/>
          <w:bCs/>
          <w:sz w:val="22"/>
          <w:szCs w:val="22"/>
          <w:lang w:eastAsia="ar-SA"/>
        </w:rPr>
        <w:t>̨</w:t>
      </w:r>
      <w:r w:rsidRPr="004C5D5B">
        <w:rPr>
          <w:rFonts w:ascii="Arial Narrow" w:eastAsia="Times New Roman" w:hAnsi="Arial Narrow" w:cs="Times New Roman"/>
          <w:bCs/>
          <w:sz w:val="22"/>
          <w:szCs w:val="22"/>
          <w:lang w:eastAsia="ar-SA"/>
        </w:rPr>
        <w:t xml:space="preserve"> dostatecznie dok</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adnych określeń́. W takich okolicznościach Zamawiają</w:t>
      </w:r>
      <w:r w:rsidRPr="004C5D5B">
        <w:rPr>
          <w:rFonts w:ascii="Arial" w:eastAsia="Times New Roman" w:hAnsi="Arial" w:cs="Arial"/>
          <w:bCs/>
          <w:sz w:val="22"/>
          <w:szCs w:val="22"/>
          <w:lang w:eastAsia="ar-SA"/>
        </w:rPr>
        <w:t>c</w:t>
      </w:r>
      <w:r w:rsidRPr="004C5D5B">
        <w:rPr>
          <w:rFonts w:ascii="Arial Narrow" w:eastAsia="Times New Roman" w:hAnsi="Arial Narrow" w:cs="Times New Roman"/>
          <w:bCs/>
          <w:sz w:val="22"/>
          <w:szCs w:val="22"/>
          <w:lang w:eastAsia="ar-SA"/>
        </w:rPr>
        <w:t>y dopuszcza moż</w:t>
      </w:r>
      <w:r w:rsidRPr="004C5D5B">
        <w:rPr>
          <w:rFonts w:ascii="Arial" w:eastAsia="Times New Roman" w:hAnsi="Arial" w:cs="Arial"/>
          <w:bCs/>
          <w:sz w:val="22"/>
          <w:szCs w:val="22"/>
          <w:lang w:eastAsia="ar-SA"/>
        </w:rPr>
        <w:t>l</w:t>
      </w:r>
      <w:r w:rsidRPr="004C5D5B">
        <w:rPr>
          <w:rFonts w:ascii="Arial Narrow" w:eastAsia="Times New Roman" w:hAnsi="Arial Narrow" w:cs="Times New Roman"/>
          <w:bCs/>
          <w:sz w:val="22"/>
          <w:szCs w:val="22"/>
          <w:lang w:eastAsia="ar-SA"/>
        </w:rPr>
        <w:t>iwość́ sk</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adania w ofercie rozwią</w:t>
      </w:r>
      <w:r w:rsidRPr="004C5D5B">
        <w:rPr>
          <w:rFonts w:ascii="Arial" w:eastAsia="Times New Roman" w:hAnsi="Arial" w:cs="Arial"/>
          <w:bCs/>
          <w:sz w:val="22"/>
          <w:szCs w:val="22"/>
          <w:lang w:eastAsia="ar-SA"/>
        </w:rPr>
        <w:t>z</w:t>
      </w:r>
      <w:r w:rsidRPr="004C5D5B">
        <w:rPr>
          <w:rFonts w:ascii="Arial Narrow" w:eastAsia="Times New Roman" w:hAnsi="Arial Narrow" w:cs="Times New Roman"/>
          <w:bCs/>
          <w:sz w:val="22"/>
          <w:szCs w:val="22"/>
          <w:lang w:eastAsia="ar-SA"/>
        </w:rPr>
        <w:t>ań́ równoważn</w:t>
      </w:r>
      <w:r w:rsidRPr="004C5D5B">
        <w:rPr>
          <w:rFonts w:ascii="Arial" w:eastAsia="Times New Roman" w:hAnsi="Arial" w:cs="Arial"/>
          <w:bCs/>
          <w:sz w:val="22"/>
          <w:szCs w:val="22"/>
          <w:lang w:eastAsia="ar-SA"/>
        </w:rPr>
        <w:t>y</w:t>
      </w:r>
      <w:r w:rsidRPr="004C5D5B">
        <w:rPr>
          <w:rFonts w:ascii="Arial Narrow" w:eastAsia="Times New Roman" w:hAnsi="Arial Narrow" w:cs="Times New Roman"/>
          <w:bCs/>
          <w:sz w:val="22"/>
          <w:szCs w:val="22"/>
          <w:lang w:eastAsia="ar-SA"/>
        </w:rPr>
        <w:t>ch, wskazują</w:t>
      </w:r>
      <w:r w:rsidRPr="004C5D5B">
        <w:rPr>
          <w:rFonts w:ascii="Arial" w:eastAsia="Times New Roman" w:hAnsi="Arial" w:cs="Arial"/>
          <w:bCs/>
          <w:sz w:val="22"/>
          <w:szCs w:val="22"/>
          <w:lang w:eastAsia="ar-SA"/>
        </w:rPr>
        <w:t>c</w:t>
      </w:r>
      <w:r>
        <w:rPr>
          <w:rFonts w:ascii="Arial" w:eastAsia="Times New Roman" w:hAnsi="Arial" w:cs="Arial"/>
          <w:bCs/>
          <w:sz w:val="22"/>
          <w:szCs w:val="22"/>
          <w:lang w:eastAsia="ar-SA"/>
        </w:rPr>
        <w:t>,</w:t>
      </w:r>
      <w:r w:rsidRPr="004C5D5B">
        <w:rPr>
          <w:rFonts w:ascii="Arial Narrow" w:eastAsia="Times New Roman" w:hAnsi="Arial Narrow" w:cs="Times New Roman"/>
          <w:bCs/>
          <w:sz w:val="22"/>
          <w:szCs w:val="22"/>
          <w:lang w:eastAsia="ar-SA"/>
        </w:rPr>
        <w:t xml:space="preserve"> i</w:t>
      </w:r>
      <w:r>
        <w:rPr>
          <w:rFonts w:ascii="Arial Narrow" w:eastAsia="Times New Roman" w:hAnsi="Arial Narrow" w:cs="Times New Roman"/>
          <w:bCs/>
          <w:sz w:val="22"/>
          <w:szCs w:val="22"/>
          <w:lang w:eastAsia="ar-SA"/>
        </w:rPr>
        <w:t>ż</w:t>
      </w:r>
      <w:r w:rsidRPr="004C5D5B">
        <w:rPr>
          <w:rFonts w:ascii="Arial Narrow" w:eastAsia="Times New Roman" w:hAnsi="Arial Narrow" w:cs="Times New Roman"/>
          <w:bCs/>
          <w:sz w:val="22"/>
          <w:szCs w:val="22"/>
          <w:lang w:eastAsia="ar-SA"/>
        </w:rPr>
        <w:t xml:space="preserve"> minimalne wymagania, jakim maja</w:t>
      </w:r>
      <w:r w:rsidRPr="004C5D5B">
        <w:rPr>
          <w:rFonts w:ascii="Arial" w:eastAsia="Times New Roman" w:hAnsi="Arial" w:cs="Arial"/>
          <w:bCs/>
          <w:sz w:val="22"/>
          <w:szCs w:val="22"/>
          <w:lang w:eastAsia="ar-SA"/>
        </w:rPr>
        <w:t>̨</w:t>
      </w:r>
      <w:r w:rsidRPr="004C5D5B">
        <w:rPr>
          <w:rFonts w:ascii="Arial Narrow" w:eastAsia="Times New Roman" w:hAnsi="Arial Narrow" w:cs="Times New Roman"/>
          <w:bCs/>
          <w:sz w:val="22"/>
          <w:szCs w:val="22"/>
          <w:lang w:eastAsia="ar-SA"/>
        </w:rPr>
        <w:t xml:space="preserve"> odpowiadać rozwią</w:t>
      </w:r>
      <w:r w:rsidRPr="004C5D5B">
        <w:rPr>
          <w:rFonts w:ascii="Arial" w:eastAsia="Times New Roman" w:hAnsi="Arial" w:cs="Arial"/>
          <w:bCs/>
          <w:sz w:val="22"/>
          <w:szCs w:val="22"/>
          <w:lang w:eastAsia="ar-SA"/>
        </w:rPr>
        <w:t>z</w:t>
      </w:r>
      <w:r w:rsidRPr="004C5D5B">
        <w:rPr>
          <w:rFonts w:ascii="Arial Narrow" w:eastAsia="Times New Roman" w:hAnsi="Arial Narrow" w:cs="Times New Roman"/>
          <w:bCs/>
          <w:sz w:val="22"/>
          <w:szCs w:val="22"/>
          <w:lang w:eastAsia="ar-SA"/>
        </w:rPr>
        <w:t>ania równoważn</w:t>
      </w:r>
      <w:r w:rsidRPr="004C5D5B">
        <w:rPr>
          <w:rFonts w:ascii="Arial" w:eastAsia="Times New Roman" w:hAnsi="Arial" w:cs="Arial"/>
          <w:bCs/>
          <w:sz w:val="22"/>
          <w:szCs w:val="22"/>
          <w:lang w:eastAsia="ar-SA"/>
        </w:rPr>
        <w:t>e</w:t>
      </w:r>
      <w:r w:rsidRPr="004C5D5B">
        <w:rPr>
          <w:rFonts w:ascii="Arial Narrow" w:eastAsia="Times New Roman" w:hAnsi="Arial Narrow" w:cs="Times New Roman"/>
          <w:bCs/>
          <w:sz w:val="22"/>
          <w:szCs w:val="22"/>
          <w:lang w:eastAsia="ar-SA"/>
        </w:rPr>
        <w:t>, to wymagania nie gorsze od parametrów wskazanych w dokumentacji projektowej. Ewentualne wskazanie tych informacji ma na celu jedynie przybliż</w:t>
      </w:r>
      <w:r w:rsidRPr="004C5D5B">
        <w:rPr>
          <w:rFonts w:ascii="Arial" w:eastAsia="Times New Roman" w:hAnsi="Arial" w:cs="Arial"/>
          <w:bCs/>
          <w:sz w:val="22"/>
          <w:szCs w:val="22"/>
          <w:lang w:eastAsia="ar-SA"/>
        </w:rPr>
        <w:t>y</w:t>
      </w:r>
      <w:r w:rsidRPr="004C5D5B">
        <w:rPr>
          <w:rFonts w:ascii="Arial Narrow" w:eastAsia="Times New Roman" w:hAnsi="Arial Narrow" w:cs="Times New Roman"/>
          <w:bCs/>
          <w:sz w:val="22"/>
          <w:szCs w:val="22"/>
          <w:lang w:eastAsia="ar-SA"/>
        </w:rPr>
        <w:t>ć́ wymagania, których nie moż</w:t>
      </w:r>
      <w:r w:rsidRPr="004C5D5B">
        <w:rPr>
          <w:rFonts w:ascii="Arial" w:eastAsia="Times New Roman" w:hAnsi="Arial" w:cs="Arial"/>
          <w:bCs/>
          <w:sz w:val="22"/>
          <w:szCs w:val="22"/>
          <w:lang w:eastAsia="ar-SA"/>
        </w:rPr>
        <w:t>n</w:t>
      </w:r>
      <w:r w:rsidRPr="004C5D5B">
        <w:rPr>
          <w:rFonts w:ascii="Arial Narrow" w:eastAsia="Times New Roman" w:hAnsi="Arial Narrow" w:cs="Times New Roman"/>
          <w:bCs/>
          <w:sz w:val="22"/>
          <w:szCs w:val="22"/>
          <w:lang w:eastAsia="ar-SA"/>
        </w:rPr>
        <w:t>a by</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o opisać́ przy pomocy dostatecznie dok</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adanych i zrozumia</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 xml:space="preserve">ych określeń́. </w:t>
      </w:r>
      <w:r w:rsidR="00353ED9" w:rsidRPr="004C5D5B">
        <w:rPr>
          <w:rFonts w:ascii="Arial Narrow" w:eastAsia="Times New Roman" w:hAnsi="Arial Narrow" w:cs="Times New Roman"/>
          <w:bCs/>
          <w:sz w:val="22"/>
          <w:szCs w:val="22"/>
          <w:lang w:eastAsia="ar-SA"/>
        </w:rPr>
        <w:t>Każ</w:t>
      </w:r>
      <w:r w:rsidR="00353ED9" w:rsidRPr="004C5D5B">
        <w:rPr>
          <w:rFonts w:ascii="Arial" w:eastAsia="Times New Roman" w:hAnsi="Arial" w:cs="Arial"/>
          <w:bCs/>
          <w:sz w:val="22"/>
          <w:szCs w:val="22"/>
          <w:lang w:eastAsia="ar-SA"/>
        </w:rPr>
        <w:t>d</w:t>
      </w:r>
      <w:r w:rsidR="00353ED9" w:rsidRPr="004C5D5B">
        <w:rPr>
          <w:rFonts w:ascii="Arial Narrow" w:eastAsia="Times New Roman" w:hAnsi="Arial Narrow" w:cs="Times New Roman"/>
          <w:bCs/>
          <w:sz w:val="22"/>
          <w:szCs w:val="22"/>
          <w:lang w:eastAsia="ar-SA"/>
        </w:rPr>
        <w:t>orazowo,</w:t>
      </w:r>
      <w:r w:rsidRPr="004C5D5B">
        <w:rPr>
          <w:rFonts w:ascii="Arial Narrow" w:eastAsia="Times New Roman" w:hAnsi="Arial Narrow" w:cs="Times New Roman"/>
          <w:bCs/>
          <w:sz w:val="22"/>
          <w:szCs w:val="22"/>
          <w:lang w:eastAsia="ar-SA"/>
        </w:rPr>
        <w:t xml:space="preserve"> gdy wskazana jest w dokumentacji taka informacja, należ</w:t>
      </w:r>
      <w:r w:rsidRPr="004C5D5B">
        <w:rPr>
          <w:rFonts w:ascii="Arial" w:eastAsia="Times New Roman" w:hAnsi="Arial" w:cs="Arial"/>
          <w:bCs/>
          <w:sz w:val="22"/>
          <w:szCs w:val="22"/>
          <w:lang w:eastAsia="ar-SA"/>
        </w:rPr>
        <w:t>y</w:t>
      </w:r>
      <w:r w:rsidRPr="004C5D5B">
        <w:rPr>
          <w:rFonts w:ascii="Arial Narrow" w:eastAsia="Times New Roman" w:hAnsi="Arial Narrow" w:cs="Times New Roman"/>
          <w:bCs/>
          <w:sz w:val="22"/>
          <w:szCs w:val="22"/>
          <w:lang w:eastAsia="ar-SA"/>
        </w:rPr>
        <w:t xml:space="preserve"> przyją</w:t>
      </w:r>
      <w:r w:rsidRPr="004C5D5B">
        <w:rPr>
          <w:rFonts w:ascii="Arial" w:eastAsia="Times New Roman" w:hAnsi="Arial" w:cs="Arial"/>
          <w:bCs/>
          <w:sz w:val="22"/>
          <w:szCs w:val="22"/>
          <w:lang w:eastAsia="ar-SA"/>
        </w:rPr>
        <w:t>ć</w:t>
      </w:r>
      <w:r w:rsidRPr="004C5D5B">
        <w:rPr>
          <w:rFonts w:ascii="Arial Narrow" w:eastAsia="Times New Roman" w:hAnsi="Arial Narrow" w:cs="Times New Roman"/>
          <w:bCs/>
          <w:sz w:val="22"/>
          <w:szCs w:val="22"/>
          <w:lang w:eastAsia="ar-SA"/>
        </w:rPr>
        <w:t>, z</w:t>
      </w:r>
      <w:r w:rsidRPr="004C5D5B">
        <w:rPr>
          <w:rFonts w:ascii="Arial" w:eastAsia="Times New Roman" w:hAnsi="Arial" w:cs="Arial"/>
          <w:bCs/>
          <w:sz w:val="22"/>
          <w:szCs w:val="22"/>
          <w:lang w:eastAsia="ar-SA"/>
        </w:rPr>
        <w:t>̇</w:t>
      </w:r>
      <w:r w:rsidRPr="004C5D5B">
        <w:rPr>
          <w:rFonts w:ascii="Arial Narrow" w:eastAsia="Times New Roman" w:hAnsi="Arial Narrow" w:cs="Times New Roman"/>
          <w:bCs/>
          <w:sz w:val="22"/>
          <w:szCs w:val="22"/>
          <w:lang w:eastAsia="ar-SA"/>
        </w:rPr>
        <w:t>e w odniesieniu do niej uż</w:t>
      </w:r>
      <w:r w:rsidRPr="004C5D5B">
        <w:rPr>
          <w:rFonts w:ascii="Arial" w:eastAsia="Times New Roman" w:hAnsi="Arial" w:cs="Arial"/>
          <w:bCs/>
          <w:sz w:val="22"/>
          <w:szCs w:val="22"/>
          <w:lang w:eastAsia="ar-SA"/>
        </w:rPr>
        <w:t>y</w:t>
      </w:r>
      <w:r w:rsidRPr="004C5D5B">
        <w:rPr>
          <w:rFonts w:ascii="Arial Narrow" w:eastAsia="Times New Roman" w:hAnsi="Arial Narrow" w:cs="Times New Roman"/>
          <w:bCs/>
          <w:sz w:val="22"/>
          <w:szCs w:val="22"/>
          <w:lang w:eastAsia="ar-SA"/>
        </w:rPr>
        <w:t>to sformu</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 xml:space="preserve">owania </w:t>
      </w:r>
      <w:r w:rsidRPr="004C5D5B">
        <w:rPr>
          <w:rFonts w:ascii="Arial Narrow" w:eastAsia="Times New Roman" w:hAnsi="Arial Narrow" w:cs="Arial Narrow"/>
          <w:bCs/>
          <w:sz w:val="22"/>
          <w:szCs w:val="22"/>
          <w:lang w:eastAsia="ar-SA"/>
        </w:rPr>
        <w:t>„</w:t>
      </w:r>
      <w:r w:rsidRPr="004C5D5B">
        <w:rPr>
          <w:rFonts w:ascii="Arial Narrow" w:eastAsia="Times New Roman" w:hAnsi="Arial Narrow" w:cs="Times New Roman"/>
          <w:bCs/>
          <w:sz w:val="22"/>
          <w:szCs w:val="22"/>
          <w:lang w:eastAsia="ar-SA"/>
        </w:rPr>
        <w:t>lub równoważn</w:t>
      </w:r>
      <w:r w:rsidRPr="004C5D5B">
        <w:rPr>
          <w:rFonts w:ascii="Arial" w:eastAsia="Times New Roman" w:hAnsi="Arial" w:cs="Arial"/>
          <w:bCs/>
          <w:sz w:val="22"/>
          <w:szCs w:val="22"/>
          <w:lang w:eastAsia="ar-SA"/>
        </w:rPr>
        <w:t>e</w:t>
      </w:r>
      <w:r w:rsidRPr="004C5D5B">
        <w:rPr>
          <w:rFonts w:ascii="Arial Narrow" w:eastAsia="Times New Roman" w:hAnsi="Arial Narrow" w:cs="Arial Narrow"/>
          <w:bCs/>
          <w:sz w:val="22"/>
          <w:szCs w:val="22"/>
          <w:lang w:eastAsia="ar-SA"/>
        </w:rPr>
        <w:t>”</w:t>
      </w:r>
      <w:r w:rsidRPr="004C5D5B">
        <w:rPr>
          <w:rFonts w:ascii="Arial Narrow" w:eastAsia="Times New Roman" w:hAnsi="Arial Narrow" w:cs="Times New Roman"/>
          <w:bCs/>
          <w:sz w:val="22"/>
          <w:szCs w:val="22"/>
          <w:lang w:eastAsia="ar-SA"/>
        </w:rPr>
        <w:t>. Za kryterium uznania lub nieuznania przez Zamawiają</w:t>
      </w:r>
      <w:r w:rsidRPr="004C5D5B">
        <w:rPr>
          <w:rFonts w:ascii="Arial" w:eastAsia="Times New Roman" w:hAnsi="Arial" w:cs="Arial"/>
          <w:bCs/>
          <w:sz w:val="22"/>
          <w:szCs w:val="22"/>
          <w:lang w:eastAsia="ar-SA"/>
        </w:rPr>
        <w:t>c</w:t>
      </w:r>
      <w:r w:rsidRPr="004C5D5B">
        <w:rPr>
          <w:rFonts w:ascii="Arial Narrow" w:eastAsia="Times New Roman" w:hAnsi="Arial Narrow" w:cs="Times New Roman"/>
          <w:bCs/>
          <w:sz w:val="22"/>
          <w:szCs w:val="22"/>
          <w:lang w:eastAsia="ar-SA"/>
        </w:rPr>
        <w:t>ego r</w:t>
      </w:r>
      <w:r>
        <w:rPr>
          <w:rFonts w:ascii="Arial Narrow" w:eastAsia="Times New Roman" w:hAnsi="Arial Narrow" w:cs="Times New Roman"/>
          <w:bCs/>
          <w:sz w:val="22"/>
          <w:szCs w:val="22"/>
          <w:lang w:eastAsia="ar-SA"/>
        </w:rPr>
        <w:t>ó</w:t>
      </w:r>
      <w:r w:rsidRPr="004C5D5B">
        <w:rPr>
          <w:rFonts w:ascii="Arial Narrow" w:eastAsia="Times New Roman" w:hAnsi="Arial Narrow" w:cs="Times New Roman"/>
          <w:bCs/>
          <w:sz w:val="22"/>
          <w:szCs w:val="22"/>
          <w:lang w:eastAsia="ar-SA"/>
        </w:rPr>
        <w:t>wnoważ</w:t>
      </w:r>
      <w:r w:rsidRPr="004C5D5B">
        <w:rPr>
          <w:rFonts w:ascii="Arial" w:eastAsia="Times New Roman" w:hAnsi="Arial" w:cs="Arial"/>
          <w:bCs/>
          <w:sz w:val="22"/>
          <w:szCs w:val="22"/>
          <w:lang w:eastAsia="ar-SA"/>
        </w:rPr>
        <w:t>n</w:t>
      </w:r>
      <w:r w:rsidRPr="004C5D5B">
        <w:rPr>
          <w:rFonts w:ascii="Arial Narrow" w:eastAsia="Times New Roman" w:hAnsi="Arial Narrow" w:cs="Times New Roman"/>
          <w:bCs/>
          <w:sz w:val="22"/>
          <w:szCs w:val="22"/>
          <w:lang w:eastAsia="ar-SA"/>
        </w:rPr>
        <w:t>ości oferowanego produktu uważ</w:t>
      </w:r>
      <w:r w:rsidRPr="004C5D5B">
        <w:rPr>
          <w:rFonts w:ascii="Arial" w:eastAsia="Times New Roman" w:hAnsi="Arial" w:cs="Arial"/>
          <w:bCs/>
          <w:sz w:val="22"/>
          <w:szCs w:val="22"/>
          <w:lang w:eastAsia="ar-SA"/>
        </w:rPr>
        <w:t>a</w:t>
      </w:r>
      <w:r w:rsidRPr="004C5D5B">
        <w:rPr>
          <w:rFonts w:ascii="Arial Narrow" w:eastAsia="Times New Roman" w:hAnsi="Arial Narrow" w:cs="Times New Roman"/>
          <w:bCs/>
          <w:sz w:val="22"/>
          <w:szCs w:val="22"/>
          <w:lang w:eastAsia="ar-SA"/>
        </w:rPr>
        <w:t xml:space="preserve"> si</w:t>
      </w:r>
      <w:r>
        <w:rPr>
          <w:rFonts w:ascii="Arial Narrow" w:eastAsia="Times New Roman" w:hAnsi="Arial Narrow" w:cs="Times New Roman"/>
          <w:bCs/>
          <w:sz w:val="22"/>
          <w:szCs w:val="22"/>
          <w:lang w:eastAsia="ar-SA"/>
        </w:rPr>
        <w:t>ę</w:t>
      </w:r>
      <w:r w:rsidRPr="004C5D5B">
        <w:rPr>
          <w:rFonts w:ascii="Arial Narrow" w:eastAsia="Times New Roman" w:hAnsi="Arial Narrow" w:cs="Times New Roman"/>
          <w:bCs/>
          <w:sz w:val="22"/>
          <w:szCs w:val="22"/>
          <w:lang w:eastAsia="ar-SA"/>
        </w:rPr>
        <w:t xml:space="preserve"> spe</w:t>
      </w:r>
      <w:r w:rsidRPr="004C5D5B">
        <w:rPr>
          <w:rFonts w:ascii="Arial" w:eastAsia="Times New Roman" w:hAnsi="Arial" w:cs="Arial"/>
          <w:bCs/>
          <w:sz w:val="22"/>
          <w:szCs w:val="22"/>
          <w:lang w:eastAsia="ar-SA"/>
        </w:rPr>
        <w:t>ł</w:t>
      </w:r>
      <w:r w:rsidRPr="004C5D5B">
        <w:rPr>
          <w:rFonts w:ascii="Arial Narrow" w:eastAsia="Times New Roman" w:hAnsi="Arial Narrow" w:cs="Times New Roman"/>
          <w:bCs/>
          <w:sz w:val="22"/>
          <w:szCs w:val="22"/>
          <w:lang w:eastAsia="ar-SA"/>
        </w:rPr>
        <w:t>nienie jego parametrów w sposób co najmniej taki, jakimi cechuje si</w:t>
      </w:r>
      <w:r w:rsidR="00D325B8">
        <w:rPr>
          <w:rFonts w:ascii="Arial Narrow" w:eastAsia="Times New Roman" w:hAnsi="Arial Narrow" w:cs="Times New Roman"/>
          <w:bCs/>
          <w:sz w:val="22"/>
          <w:szCs w:val="22"/>
          <w:lang w:eastAsia="ar-SA"/>
        </w:rPr>
        <w:t>ę</w:t>
      </w:r>
      <w:r w:rsidRPr="004C5D5B">
        <w:rPr>
          <w:rFonts w:ascii="Arial Narrow" w:eastAsia="Times New Roman" w:hAnsi="Arial Narrow" w:cs="Times New Roman"/>
          <w:bCs/>
          <w:sz w:val="22"/>
          <w:szCs w:val="22"/>
          <w:lang w:eastAsia="ar-SA"/>
        </w:rPr>
        <w:t xml:space="preserve"> wskazany w dokumentacji odpowiadają</w:t>
      </w:r>
      <w:r w:rsidRPr="004C5D5B">
        <w:rPr>
          <w:rFonts w:ascii="Arial" w:eastAsia="Times New Roman" w:hAnsi="Arial" w:cs="Arial"/>
          <w:bCs/>
          <w:sz w:val="22"/>
          <w:szCs w:val="22"/>
          <w:lang w:eastAsia="ar-SA"/>
        </w:rPr>
        <w:t>c</w:t>
      </w:r>
      <w:r w:rsidRPr="004C5D5B">
        <w:rPr>
          <w:rFonts w:ascii="Arial Narrow" w:eastAsia="Times New Roman" w:hAnsi="Arial Narrow" w:cs="Times New Roman"/>
          <w:bCs/>
          <w:sz w:val="22"/>
          <w:szCs w:val="22"/>
          <w:lang w:eastAsia="ar-SA"/>
        </w:rPr>
        <w:t xml:space="preserve">y mu produkt. </w:t>
      </w:r>
    </w:p>
    <w:p w14:paraId="2A499EB2" w14:textId="477592AA" w:rsidR="001300F0" w:rsidRPr="00B07C9A" w:rsidRDefault="001300F0"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imes New Roman"/>
          <w:bCs/>
          <w:sz w:val="22"/>
          <w:szCs w:val="22"/>
          <w:lang w:eastAsia="ar-SA"/>
        </w:rPr>
        <w:t>Wszystkie robot</w:t>
      </w:r>
      <w:r w:rsidRPr="00B07C9A">
        <w:rPr>
          <w:rFonts w:ascii="Arial Narrow" w:eastAsia="Times New Roman" w:hAnsi="Arial Narrow" w:cs="Times New Roman"/>
          <w:bCs/>
          <w:sz w:val="22"/>
          <w:szCs w:val="22"/>
          <w:lang w:eastAsia="ar-SA"/>
        </w:rPr>
        <w:t xml:space="preserve">y budowlane będą wykonywane w czynnym obiekcie Zamawiającego.                         </w:t>
      </w:r>
      <w:r w:rsidRPr="00B07C9A">
        <w:rPr>
          <w:rFonts w:ascii="Arial Narrow" w:eastAsia="Times New Roman" w:hAnsi="Arial Narrow" w:cs="Times New Roman"/>
          <w:bCs/>
          <w:sz w:val="22"/>
          <w:szCs w:val="22"/>
          <w:lang w:eastAsia="ar-SA"/>
        </w:rPr>
        <w:br/>
        <w:t xml:space="preserve">  W związku z powyższym Wykonawca zobowiązany jest do przestrzegania przepisów BHP                 </w:t>
      </w:r>
      <w:r w:rsidRPr="00B07C9A">
        <w:rPr>
          <w:rFonts w:ascii="Arial Narrow" w:eastAsia="Times New Roman" w:hAnsi="Arial Narrow" w:cs="Times New Roman"/>
          <w:bCs/>
          <w:sz w:val="22"/>
          <w:szCs w:val="22"/>
          <w:lang w:eastAsia="ar-SA"/>
        </w:rPr>
        <w:br/>
        <w:t xml:space="preserve"> i ppoż. oraz do wykonywania prac w sposób powodujący jak najmniejsze niedogodności dla użytkowników znajdujących się na terenie Europejskiego Centrum Muzyki Krzysztofa Pendereckiego.  </w:t>
      </w:r>
    </w:p>
    <w:p w14:paraId="4E47A0D8" w14:textId="77777777" w:rsidR="0039583A" w:rsidRPr="00B07C9A" w:rsidRDefault="00D325B8" w:rsidP="004C3334">
      <w:pPr>
        <w:pStyle w:val="Tekstpodstawowy"/>
        <w:spacing w:after="0"/>
        <w:ind w:left="380"/>
        <w:jc w:val="both"/>
        <w:rPr>
          <w:rFonts w:ascii="Arial Narrow" w:eastAsia="Times New Roman" w:hAnsi="Arial Narrow" w:cs="Times New Roman"/>
          <w:bCs/>
          <w:sz w:val="22"/>
          <w:szCs w:val="22"/>
          <w:lang w:eastAsia="ar-SA"/>
        </w:rPr>
      </w:pPr>
      <w:r w:rsidRPr="00B07C9A">
        <w:rPr>
          <w:rFonts w:ascii="Arial Narrow" w:eastAsia="Times New Roman" w:hAnsi="Arial Narrow" w:cs="Times New Roman"/>
          <w:bCs/>
          <w:sz w:val="22"/>
          <w:szCs w:val="22"/>
          <w:lang w:eastAsia="ar-SA"/>
        </w:rPr>
        <w:t>Wykonawca zobowiązany jest uzgadniać każdorazowy front robót i ich sposób wykonania, aby zapewnić nieskrepowany dostęp do budynku dla pracowników i interesantów</w:t>
      </w:r>
      <w:r w:rsidR="00CB09BE" w:rsidRPr="00B07C9A">
        <w:rPr>
          <w:rFonts w:ascii="Arial Narrow" w:eastAsia="Times New Roman" w:hAnsi="Arial Narrow" w:cs="Times New Roman"/>
          <w:bCs/>
          <w:sz w:val="22"/>
          <w:szCs w:val="22"/>
          <w:lang w:eastAsia="ar-SA"/>
        </w:rPr>
        <w:t xml:space="preserve"> Centrum</w:t>
      </w:r>
      <w:r w:rsidRPr="00B07C9A">
        <w:rPr>
          <w:rFonts w:ascii="Arial Narrow" w:eastAsia="Times New Roman" w:hAnsi="Arial Narrow" w:cs="Times New Roman"/>
          <w:bCs/>
          <w:sz w:val="22"/>
          <w:szCs w:val="22"/>
          <w:lang w:eastAsia="ar-SA"/>
        </w:rPr>
        <w:t xml:space="preserve">. </w:t>
      </w:r>
      <w:r w:rsidR="0039583A" w:rsidRPr="00B07C9A">
        <w:rPr>
          <w:rFonts w:ascii="Arial Narrow" w:eastAsia="Times New Roman" w:hAnsi="Arial Narrow" w:cs="Times New Roman"/>
          <w:bCs/>
          <w:sz w:val="22"/>
          <w:szCs w:val="22"/>
          <w:lang w:eastAsia="ar-SA"/>
        </w:rPr>
        <w:t xml:space="preserve"> </w:t>
      </w:r>
    </w:p>
    <w:p w14:paraId="048854AF" w14:textId="0B1848E2" w:rsidR="00D325B8" w:rsidRPr="00B07C9A" w:rsidRDefault="0039583A" w:rsidP="004C3334">
      <w:pPr>
        <w:pStyle w:val="Tekstpodstawowy"/>
        <w:spacing w:after="0"/>
        <w:ind w:left="380"/>
        <w:jc w:val="both"/>
        <w:rPr>
          <w:rFonts w:ascii="Arial Narrow" w:eastAsia="Times New Roman" w:hAnsi="Arial Narrow" w:cs="Times New Roman"/>
          <w:bCs/>
          <w:sz w:val="22"/>
          <w:szCs w:val="22"/>
          <w:lang w:eastAsia="ar-SA"/>
        </w:rPr>
      </w:pPr>
      <w:r w:rsidRPr="00B07C9A">
        <w:rPr>
          <w:rFonts w:ascii="Arial Narrow" w:eastAsia="Times New Roman" w:hAnsi="Arial Narrow" w:cs="Tahoma"/>
          <w:sz w:val="22"/>
          <w:szCs w:val="22"/>
        </w:rPr>
        <w:t>Wykonawca zobowiązany będzie umożliwić dostęp do budynku – np. poprzez budowę bezpiecznej kładki – rozwiązania niniejsze będą uzgadniane podczas uzgodnień frontu robót i ich sposobu wykonania.</w:t>
      </w:r>
    </w:p>
    <w:p w14:paraId="6559CBE8" w14:textId="41139AED" w:rsidR="002A0FDA" w:rsidRPr="00B07C9A" w:rsidRDefault="00051085"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B07C9A">
        <w:rPr>
          <w:rFonts w:ascii="Arial Narrow" w:eastAsia="Times New Roman" w:hAnsi="Arial Narrow" w:cs="Tahoma"/>
          <w:sz w:val="22"/>
          <w:szCs w:val="22"/>
        </w:rPr>
        <w:t>O</w:t>
      </w:r>
      <w:r w:rsidR="007B4D92" w:rsidRPr="00B07C9A">
        <w:rPr>
          <w:rFonts w:ascii="Arial Narrow" w:eastAsia="Times New Roman" w:hAnsi="Arial Narrow" w:cs="Tahoma"/>
          <w:sz w:val="22"/>
          <w:szCs w:val="22"/>
        </w:rPr>
        <w:t>rganizację</w:t>
      </w:r>
      <w:r w:rsidR="009D0BF8" w:rsidRPr="00B07C9A">
        <w:rPr>
          <w:rFonts w:ascii="Arial Narrow" w:eastAsia="Times New Roman" w:hAnsi="Arial Narrow" w:cs="Tahoma"/>
          <w:sz w:val="22"/>
          <w:szCs w:val="22"/>
        </w:rPr>
        <w:t>,</w:t>
      </w:r>
      <w:r w:rsidR="007B4D92" w:rsidRPr="00B07C9A">
        <w:rPr>
          <w:rFonts w:ascii="Arial Narrow" w:eastAsia="Times New Roman" w:hAnsi="Arial Narrow" w:cs="Tahoma"/>
          <w:sz w:val="22"/>
          <w:szCs w:val="22"/>
        </w:rPr>
        <w:t xml:space="preserve"> zabezpieczenie i dozór robót placu budowy przez cały okres wykonywania robót </w:t>
      </w:r>
      <w:r w:rsidR="005E1FE8" w:rsidRPr="00B07C9A">
        <w:rPr>
          <w:rFonts w:ascii="Arial Narrow" w:eastAsia="Times New Roman" w:hAnsi="Arial Narrow" w:cs="Tahoma"/>
          <w:sz w:val="22"/>
          <w:szCs w:val="22"/>
        </w:rPr>
        <w:t xml:space="preserve">dla przedmiotowego zakresu </w:t>
      </w:r>
      <w:r w:rsidR="007B4D92" w:rsidRPr="00B07C9A">
        <w:rPr>
          <w:rFonts w:ascii="Arial Narrow" w:eastAsia="Times New Roman" w:hAnsi="Arial Narrow" w:cs="Tahoma"/>
          <w:sz w:val="22"/>
          <w:szCs w:val="22"/>
        </w:rPr>
        <w:t xml:space="preserve">(od przekazania </w:t>
      </w:r>
      <w:r w:rsidR="005E1FE8" w:rsidRPr="00B07C9A">
        <w:rPr>
          <w:rFonts w:ascii="Arial Narrow" w:eastAsia="Times New Roman" w:hAnsi="Arial Narrow" w:cs="Tahoma"/>
          <w:sz w:val="22"/>
          <w:szCs w:val="22"/>
        </w:rPr>
        <w:t xml:space="preserve">placu robót </w:t>
      </w:r>
      <w:r w:rsidR="007B4D92" w:rsidRPr="00B07C9A">
        <w:rPr>
          <w:rFonts w:ascii="Arial Narrow" w:eastAsia="Times New Roman" w:hAnsi="Arial Narrow" w:cs="Tahoma"/>
          <w:sz w:val="22"/>
          <w:szCs w:val="22"/>
        </w:rPr>
        <w:t xml:space="preserve">do dnia odbioru końcowego robót włącznie), w czynnym obiekcie użyteczności publicznej – budynek </w:t>
      </w:r>
      <w:r w:rsidR="00D325B8" w:rsidRPr="00B07C9A">
        <w:rPr>
          <w:rFonts w:ascii="Arial Narrow" w:eastAsia="Times New Roman" w:hAnsi="Arial Narrow" w:cs="Tahoma"/>
          <w:sz w:val="22"/>
          <w:szCs w:val="22"/>
        </w:rPr>
        <w:t>instytucji kultury</w:t>
      </w:r>
      <w:r w:rsidR="005F7010" w:rsidRPr="00B07C9A">
        <w:rPr>
          <w:rFonts w:ascii="Arial Narrow" w:eastAsia="Times New Roman" w:hAnsi="Arial Narrow" w:cs="Tahoma"/>
          <w:sz w:val="22"/>
          <w:szCs w:val="22"/>
        </w:rPr>
        <w:t xml:space="preserve">, </w:t>
      </w:r>
      <w:r w:rsidR="009D0BF8" w:rsidRPr="00B07C9A">
        <w:rPr>
          <w:rFonts w:ascii="Arial Narrow" w:eastAsia="Times New Roman" w:hAnsi="Arial Narrow" w:cs="Tahoma"/>
          <w:sz w:val="22"/>
          <w:szCs w:val="22"/>
        </w:rPr>
        <w:t>a</w:t>
      </w:r>
      <w:r w:rsidR="005F7010" w:rsidRPr="00B07C9A">
        <w:rPr>
          <w:rFonts w:ascii="Arial Narrow" w:eastAsia="Times New Roman" w:hAnsi="Arial Narrow" w:cs="Tahoma"/>
          <w:sz w:val="22"/>
          <w:szCs w:val="22"/>
        </w:rPr>
        <w:t xml:space="preserve"> zwłaszcza zabezpieczeń obiektu zgodnie z obowiązującymi przepisami BHP, ochrony ppoż. oraz sanitarnymi</w:t>
      </w:r>
      <w:r w:rsidR="00C17256" w:rsidRPr="00B07C9A">
        <w:rPr>
          <w:rFonts w:ascii="Arial Narrow" w:eastAsia="Times New Roman" w:hAnsi="Arial Narrow" w:cs="Tahoma"/>
          <w:sz w:val="22"/>
          <w:szCs w:val="22"/>
        </w:rPr>
        <w:t>.</w:t>
      </w:r>
    </w:p>
    <w:p w14:paraId="05A5BE6F" w14:textId="31E4D05F" w:rsidR="00187207" w:rsidRPr="00026453" w:rsidRDefault="00187207" w:rsidP="00187207">
      <w:pPr>
        <w:pStyle w:val="Tekstpodstawowy"/>
        <w:numPr>
          <w:ilvl w:val="0"/>
          <w:numId w:val="35"/>
        </w:numPr>
        <w:spacing w:after="0"/>
        <w:jc w:val="both"/>
        <w:rPr>
          <w:rFonts w:ascii="Arial Narrow" w:eastAsia="Times New Roman" w:hAnsi="Arial Narrow" w:cs="Times New Roman"/>
          <w:bCs/>
          <w:sz w:val="22"/>
          <w:szCs w:val="22"/>
          <w:lang w:eastAsia="ar-SA"/>
        </w:rPr>
      </w:pPr>
      <w:r w:rsidRPr="00026453">
        <w:rPr>
          <w:rFonts w:ascii="Arial Narrow" w:eastAsia="Times New Roman" w:hAnsi="Arial Narrow" w:cs="Tahoma"/>
          <w:sz w:val="22"/>
          <w:szCs w:val="22"/>
        </w:rPr>
        <w:t xml:space="preserve">Prace budowlane prowadzone będą przez Wykonawcę według harmonogramu znajdującego się w załączniku nr </w:t>
      </w:r>
      <w:r w:rsidR="00F13DB5" w:rsidRPr="00026453">
        <w:rPr>
          <w:rFonts w:ascii="Arial Narrow" w:eastAsia="Times New Roman" w:hAnsi="Arial Narrow" w:cs="Tahoma"/>
          <w:sz w:val="22"/>
          <w:szCs w:val="22"/>
        </w:rPr>
        <w:t>7</w:t>
      </w:r>
      <w:r w:rsidRPr="00026453">
        <w:rPr>
          <w:rFonts w:ascii="Arial Narrow" w:eastAsia="Times New Roman" w:hAnsi="Arial Narrow" w:cs="Tahoma"/>
          <w:sz w:val="22"/>
          <w:szCs w:val="22"/>
        </w:rPr>
        <w:t xml:space="preserve"> do Opisu przedmiotu zamówienia i określającego możliwość wykonywani prac w poszczególnych terminach. Harmonogram ten jest konieczny ze względu na ciągłe funkcjonowanie obiektu przy realizacji zdań edukacyjnych.</w:t>
      </w:r>
    </w:p>
    <w:p w14:paraId="798468EF" w14:textId="4D822EEE" w:rsidR="00FD0BAA" w:rsidRPr="00026453" w:rsidRDefault="00FD0BAA" w:rsidP="00187207">
      <w:pPr>
        <w:pStyle w:val="Tekstpodstawowy"/>
        <w:numPr>
          <w:ilvl w:val="0"/>
          <w:numId w:val="35"/>
        </w:numPr>
        <w:spacing w:after="0"/>
        <w:jc w:val="both"/>
        <w:rPr>
          <w:rFonts w:ascii="Arial Narrow" w:eastAsia="Times New Roman" w:hAnsi="Arial Narrow" w:cs="Times New Roman"/>
          <w:bCs/>
          <w:sz w:val="22"/>
          <w:szCs w:val="22"/>
          <w:lang w:eastAsia="ar-SA"/>
        </w:rPr>
      </w:pPr>
      <w:r w:rsidRPr="00026453">
        <w:rPr>
          <w:rFonts w:ascii="Arial Narrow" w:eastAsia="Times New Roman" w:hAnsi="Arial Narrow" w:cs="Tahoma"/>
          <w:sz w:val="22"/>
          <w:szCs w:val="22"/>
        </w:rPr>
        <w:t>Podczas prowadzenia prac konieczne będzie dostosowanie się do poleceń obsługi obiektu i korzystanie z odcinka komunikacyjnego wskazanego przez zleceniodawcę.</w:t>
      </w:r>
    </w:p>
    <w:p w14:paraId="64A38CB8" w14:textId="481A4C70" w:rsidR="002A0FDA" w:rsidRPr="00B07C9A" w:rsidRDefault="007B4D92"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B07C9A">
        <w:rPr>
          <w:rFonts w:ascii="Arial Narrow" w:eastAsia="Times New Roman" w:hAnsi="Arial Narrow" w:cs="Tahoma"/>
          <w:sz w:val="22"/>
          <w:szCs w:val="22"/>
        </w:rPr>
        <w:t>W trakcie realizacji inwestycji Wykonawca zobowiązany jest do utrzymywania porządku na terenie wykonywania prac (usuwanie zbędnych materiałów, odpadów śmieci</w:t>
      </w:r>
      <w:r w:rsidR="00687282" w:rsidRPr="00B07C9A">
        <w:rPr>
          <w:rFonts w:ascii="Arial Narrow" w:eastAsia="Times New Roman" w:hAnsi="Arial Narrow" w:cs="Tahoma"/>
          <w:sz w:val="22"/>
          <w:szCs w:val="22"/>
        </w:rPr>
        <w:t xml:space="preserve"> – na swój koszt</w:t>
      </w:r>
      <w:r w:rsidRPr="00B07C9A">
        <w:rPr>
          <w:rFonts w:ascii="Arial Narrow" w:eastAsia="Times New Roman" w:hAnsi="Arial Narrow" w:cs="Tahoma"/>
          <w:sz w:val="22"/>
          <w:szCs w:val="22"/>
        </w:rPr>
        <w:t>).</w:t>
      </w:r>
      <w:r w:rsidR="00CB09BE" w:rsidRPr="00B07C9A">
        <w:rPr>
          <w:rFonts w:ascii="Arial Narrow" w:eastAsia="Times New Roman" w:hAnsi="Arial Narrow" w:cs="Tahoma"/>
          <w:sz w:val="22"/>
          <w:szCs w:val="22"/>
        </w:rPr>
        <w:t xml:space="preserve"> Z zastrzeżeniem, iż Wykonawca wykopaną ziemie będzie składować w uzgodnionym z Zamawiającym miejscu oddalonym od terenu prac budowalnych promieniu 1,5 km odległości. Wykonawca nie będzie zobowiązany do trwałego usunięcia składowanej ziemi – jej usunięcie lub wykorzystanie leży w gestii Zamawiającego.</w:t>
      </w:r>
    </w:p>
    <w:p w14:paraId="715A59EA" w14:textId="136F3D11" w:rsidR="002A0FDA" w:rsidRPr="002A0FDA" w:rsidRDefault="007B4D92"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B07C9A">
        <w:rPr>
          <w:rFonts w:ascii="Arial Narrow" w:eastAsia="Times New Roman" w:hAnsi="Arial Narrow" w:cs="Tahoma"/>
          <w:sz w:val="22"/>
          <w:szCs w:val="22"/>
        </w:rPr>
        <w:t>Wszystkie elementy które nie podlegaj</w:t>
      </w:r>
      <w:r w:rsidR="00BD32CB" w:rsidRPr="00B07C9A">
        <w:rPr>
          <w:rFonts w:ascii="Arial Narrow" w:eastAsia="Times New Roman" w:hAnsi="Arial Narrow" w:cs="Tahoma"/>
          <w:sz w:val="22"/>
          <w:szCs w:val="22"/>
        </w:rPr>
        <w:t xml:space="preserve">ą wymianie powinny być </w:t>
      </w:r>
      <w:r w:rsidRPr="00B07C9A">
        <w:rPr>
          <w:rFonts w:ascii="Arial Narrow" w:eastAsia="Times New Roman" w:hAnsi="Arial Narrow" w:cs="Tahoma"/>
          <w:sz w:val="22"/>
          <w:szCs w:val="22"/>
        </w:rPr>
        <w:t xml:space="preserve">zabezpieczone </w:t>
      </w:r>
      <w:r w:rsidR="00974DBE" w:rsidRPr="00B07C9A">
        <w:rPr>
          <w:rFonts w:ascii="Arial Narrow" w:eastAsia="Times New Roman" w:hAnsi="Arial Narrow" w:cs="Tahoma"/>
          <w:sz w:val="22"/>
          <w:szCs w:val="22"/>
        </w:rPr>
        <w:t xml:space="preserve">przez </w:t>
      </w:r>
      <w:r w:rsidRPr="00B07C9A">
        <w:rPr>
          <w:rFonts w:ascii="Arial Narrow" w:eastAsia="Times New Roman" w:hAnsi="Arial Narrow" w:cs="Tahoma"/>
          <w:sz w:val="22"/>
          <w:szCs w:val="22"/>
        </w:rPr>
        <w:t xml:space="preserve">Wykonawcę. Szczególną uwagę należy zwrócić i odpowiednio zabezpieczyć </w:t>
      </w:r>
      <w:r w:rsidR="00974DBE" w:rsidRPr="00B07C9A">
        <w:rPr>
          <w:rFonts w:ascii="Arial Narrow" w:eastAsia="Times New Roman" w:hAnsi="Arial Narrow" w:cs="Tahoma"/>
          <w:sz w:val="22"/>
          <w:szCs w:val="22"/>
        </w:rPr>
        <w:t xml:space="preserve">wszelkie </w:t>
      </w:r>
      <w:r w:rsidRPr="00B07C9A">
        <w:rPr>
          <w:rFonts w:ascii="Arial Narrow" w:eastAsia="Times New Roman" w:hAnsi="Arial Narrow" w:cs="Tahoma"/>
          <w:sz w:val="22"/>
          <w:szCs w:val="22"/>
        </w:rPr>
        <w:t>instalacje</w:t>
      </w:r>
      <w:r w:rsidR="00687282" w:rsidRPr="00B07C9A">
        <w:rPr>
          <w:rFonts w:ascii="Arial Narrow" w:eastAsia="Times New Roman" w:hAnsi="Arial Narrow" w:cs="Tahoma"/>
          <w:sz w:val="22"/>
          <w:szCs w:val="22"/>
        </w:rPr>
        <w:t>, które nie podlegają demontażowi i ponownemu montażowi</w:t>
      </w:r>
      <w:r w:rsidR="005E1FE8" w:rsidRPr="00B07C9A">
        <w:rPr>
          <w:rFonts w:ascii="Arial Narrow" w:eastAsia="Times New Roman" w:hAnsi="Arial Narrow" w:cs="Tahoma"/>
          <w:sz w:val="22"/>
          <w:szCs w:val="22"/>
        </w:rPr>
        <w:t xml:space="preserve"> (np. instalacja wod.-</w:t>
      </w:r>
      <w:r w:rsidR="005E1FE8" w:rsidRPr="002A0FDA">
        <w:rPr>
          <w:rFonts w:ascii="Arial Narrow" w:eastAsia="Times New Roman" w:hAnsi="Arial Narrow" w:cs="Tahoma"/>
          <w:sz w:val="22"/>
          <w:szCs w:val="22"/>
        </w:rPr>
        <w:t>kan.)</w:t>
      </w:r>
      <w:r w:rsidR="00974DBE" w:rsidRPr="002A0FDA">
        <w:rPr>
          <w:rFonts w:ascii="Arial Narrow" w:eastAsia="Times New Roman" w:hAnsi="Arial Narrow" w:cs="Tahoma"/>
          <w:sz w:val="22"/>
          <w:szCs w:val="22"/>
        </w:rPr>
        <w:t>.</w:t>
      </w:r>
      <w:r w:rsidR="00CB09BE">
        <w:rPr>
          <w:rFonts w:ascii="Arial Narrow" w:eastAsia="Times New Roman" w:hAnsi="Arial Narrow" w:cs="Tahoma"/>
          <w:sz w:val="22"/>
          <w:szCs w:val="22"/>
        </w:rPr>
        <w:t xml:space="preserve"> W przypadku uszkodzenia jakichkolwiek elementów instalacji, </w:t>
      </w:r>
      <w:r w:rsidR="00105BCF">
        <w:rPr>
          <w:rFonts w:ascii="Arial Narrow" w:eastAsia="Times New Roman" w:hAnsi="Arial Narrow" w:cs="Tahoma"/>
          <w:sz w:val="22"/>
          <w:szCs w:val="22"/>
        </w:rPr>
        <w:t xml:space="preserve">lub też </w:t>
      </w:r>
      <w:r w:rsidR="00CB09BE">
        <w:rPr>
          <w:rFonts w:ascii="Arial Narrow" w:eastAsia="Times New Roman" w:hAnsi="Arial Narrow" w:cs="Tahoma"/>
          <w:sz w:val="22"/>
          <w:szCs w:val="22"/>
        </w:rPr>
        <w:t>hydroizolacji budynku lub budynków,</w:t>
      </w:r>
      <w:r w:rsidR="00105BCF">
        <w:rPr>
          <w:rFonts w:ascii="Arial Narrow" w:eastAsia="Times New Roman" w:hAnsi="Arial Narrow" w:cs="Tahoma"/>
          <w:sz w:val="22"/>
          <w:szCs w:val="22"/>
        </w:rPr>
        <w:t xml:space="preserve"> a także innych elementów</w:t>
      </w:r>
      <w:r w:rsidR="00CB09BE">
        <w:rPr>
          <w:rFonts w:ascii="Arial Narrow" w:eastAsia="Times New Roman" w:hAnsi="Arial Narrow" w:cs="Tahoma"/>
          <w:sz w:val="22"/>
          <w:szCs w:val="22"/>
        </w:rPr>
        <w:t xml:space="preserve"> Wykonawca zobowiązany jest dokonać </w:t>
      </w:r>
      <w:r w:rsidR="00105BCF">
        <w:rPr>
          <w:rFonts w:ascii="Arial Narrow" w:eastAsia="Times New Roman" w:hAnsi="Arial Narrow" w:cs="Tahoma"/>
          <w:sz w:val="22"/>
          <w:szCs w:val="22"/>
        </w:rPr>
        <w:t xml:space="preserve">niezwłocznej </w:t>
      </w:r>
      <w:r w:rsidR="00CB09BE">
        <w:rPr>
          <w:rFonts w:ascii="Arial Narrow" w:eastAsia="Times New Roman" w:hAnsi="Arial Narrow" w:cs="Tahoma"/>
          <w:sz w:val="22"/>
          <w:szCs w:val="22"/>
        </w:rPr>
        <w:t xml:space="preserve">naprawy na swój koszt. </w:t>
      </w:r>
    </w:p>
    <w:p w14:paraId="32385581" w14:textId="0717410A" w:rsidR="002A0FDA" w:rsidRPr="002A0FDA" w:rsidRDefault="007B4D92"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2A0FDA">
        <w:rPr>
          <w:rFonts w:ascii="Arial Narrow" w:eastAsia="Times New Roman" w:hAnsi="Arial Narrow" w:cs="Tahoma"/>
          <w:sz w:val="22"/>
          <w:szCs w:val="22"/>
        </w:rPr>
        <w:t xml:space="preserve">Wywóz i utylizacja gruzu i innych odpadów – </w:t>
      </w:r>
      <w:r w:rsidR="00974DBE" w:rsidRPr="002A0FDA">
        <w:rPr>
          <w:rFonts w:ascii="Arial Narrow" w:eastAsia="Times New Roman" w:hAnsi="Arial Narrow" w:cs="Tahoma"/>
          <w:sz w:val="22"/>
          <w:szCs w:val="22"/>
        </w:rPr>
        <w:t>Zamawiający dopuszcza możliwość ustawienia kontenera na odpady budowlane</w:t>
      </w:r>
      <w:r w:rsidR="00584D7A" w:rsidRPr="002A0FDA">
        <w:rPr>
          <w:rFonts w:ascii="Arial Narrow" w:eastAsia="Times New Roman" w:hAnsi="Arial Narrow" w:cs="Tahoma"/>
          <w:sz w:val="22"/>
          <w:szCs w:val="22"/>
        </w:rPr>
        <w:t xml:space="preserve"> – miejsce lokalizacji do ustalenia z Zamawiającym</w:t>
      </w:r>
      <w:r w:rsidR="00974DBE" w:rsidRPr="002A0FDA">
        <w:rPr>
          <w:rFonts w:ascii="Arial Narrow" w:eastAsia="Times New Roman" w:hAnsi="Arial Narrow" w:cs="Tahoma"/>
          <w:sz w:val="22"/>
          <w:szCs w:val="22"/>
        </w:rPr>
        <w:t xml:space="preserve">. </w:t>
      </w:r>
      <w:r w:rsidRPr="002A0FDA">
        <w:rPr>
          <w:rFonts w:ascii="Arial Narrow" w:eastAsia="Times New Roman" w:hAnsi="Arial Narrow" w:cs="Tahoma"/>
          <w:sz w:val="22"/>
          <w:szCs w:val="22"/>
        </w:rPr>
        <w:t xml:space="preserve">Wykonawca ponosi pełną odpowiedzialność za naruszenie przepisów dotyczących ochrony środowiska na terenie </w:t>
      </w:r>
      <w:r w:rsidR="00584D7A" w:rsidRPr="002A0FDA">
        <w:rPr>
          <w:rFonts w:ascii="Arial Narrow" w:eastAsia="Times New Roman" w:hAnsi="Arial Narrow" w:cs="Tahoma"/>
          <w:sz w:val="22"/>
          <w:szCs w:val="22"/>
        </w:rPr>
        <w:t>robót budowlanych</w:t>
      </w:r>
      <w:r w:rsidRPr="002A0FDA">
        <w:rPr>
          <w:rFonts w:ascii="Arial Narrow" w:eastAsia="Times New Roman" w:hAnsi="Arial Narrow" w:cs="Tahoma"/>
          <w:sz w:val="22"/>
          <w:szCs w:val="22"/>
        </w:rPr>
        <w:t xml:space="preserve"> i na terenie przyległym do terenu (Ustawa z dnia 14 grudnia 2012 r. o odpadach </w:t>
      </w:r>
      <w:r w:rsidR="00974DBE" w:rsidRPr="002A0FDA">
        <w:rPr>
          <w:rFonts w:ascii="Arial Narrow" w:eastAsia="Times New Roman" w:hAnsi="Arial Narrow" w:cs="Tahoma"/>
          <w:sz w:val="22"/>
          <w:szCs w:val="22"/>
        </w:rPr>
        <w:t xml:space="preserve">tekst jednolity </w:t>
      </w:r>
      <w:r w:rsidR="00687282" w:rsidRPr="002A0FDA">
        <w:rPr>
          <w:rFonts w:ascii="Arial Narrow" w:eastAsia="Times New Roman" w:hAnsi="Arial Narrow" w:cs="Tahoma"/>
          <w:sz w:val="22"/>
          <w:szCs w:val="22"/>
        </w:rPr>
        <w:t>Dz. U. z 2020</w:t>
      </w:r>
      <w:r w:rsidRPr="002A0FDA">
        <w:rPr>
          <w:rFonts w:ascii="Arial Narrow" w:eastAsia="Times New Roman" w:hAnsi="Arial Narrow" w:cs="Tahoma"/>
          <w:sz w:val="22"/>
          <w:szCs w:val="22"/>
        </w:rPr>
        <w:t xml:space="preserve"> r. poz. </w:t>
      </w:r>
      <w:r w:rsidR="00687282" w:rsidRPr="002A0FDA">
        <w:rPr>
          <w:rFonts w:ascii="Arial Narrow" w:eastAsia="Times New Roman" w:hAnsi="Arial Narrow" w:cs="Tahoma"/>
          <w:sz w:val="22"/>
          <w:szCs w:val="22"/>
        </w:rPr>
        <w:t>797</w:t>
      </w:r>
      <w:r w:rsidRPr="002A0FDA">
        <w:rPr>
          <w:rFonts w:ascii="Arial Narrow" w:eastAsia="Times New Roman" w:hAnsi="Arial Narrow" w:cs="Tahoma"/>
          <w:sz w:val="22"/>
          <w:szCs w:val="22"/>
        </w:rPr>
        <w:t xml:space="preserve">, ze zm. oraz Ustawa z dnia 27 kwietnia 2001 r. </w:t>
      </w:r>
      <w:r w:rsidR="005C3E67" w:rsidRPr="002A0FDA">
        <w:rPr>
          <w:rFonts w:ascii="Arial Narrow" w:eastAsia="Times New Roman" w:hAnsi="Arial Narrow" w:cs="Tahoma"/>
          <w:sz w:val="22"/>
          <w:szCs w:val="22"/>
        </w:rPr>
        <w:t xml:space="preserve">Prawo Ochrony Środowiska </w:t>
      </w:r>
      <w:r w:rsidR="00974DBE" w:rsidRPr="002A0FDA">
        <w:rPr>
          <w:rFonts w:ascii="Arial Narrow" w:eastAsia="Times New Roman" w:hAnsi="Arial Narrow" w:cs="Tahoma"/>
          <w:sz w:val="22"/>
          <w:szCs w:val="22"/>
        </w:rPr>
        <w:t xml:space="preserve">tekst jednolity </w:t>
      </w:r>
      <w:r w:rsidR="005C3E67" w:rsidRPr="002A0FDA">
        <w:rPr>
          <w:rFonts w:ascii="Arial Narrow" w:eastAsia="Times New Roman" w:hAnsi="Arial Narrow" w:cs="Tahoma"/>
          <w:sz w:val="22"/>
          <w:szCs w:val="22"/>
        </w:rPr>
        <w:t>Dz. U.</w:t>
      </w:r>
      <w:r w:rsidR="00E12295" w:rsidRPr="002A0FDA">
        <w:rPr>
          <w:rFonts w:ascii="Arial Narrow" w:eastAsia="Times New Roman" w:hAnsi="Arial Narrow" w:cs="Tahoma"/>
          <w:sz w:val="22"/>
          <w:szCs w:val="22"/>
        </w:rPr>
        <w:t xml:space="preserve"> </w:t>
      </w:r>
      <w:r w:rsidRPr="002A0FDA">
        <w:rPr>
          <w:rFonts w:ascii="Arial Narrow" w:eastAsia="Times New Roman" w:hAnsi="Arial Narrow" w:cs="Tahoma"/>
          <w:sz w:val="22"/>
          <w:szCs w:val="22"/>
        </w:rPr>
        <w:t>z 20</w:t>
      </w:r>
      <w:r w:rsidR="00842F0A">
        <w:rPr>
          <w:rFonts w:ascii="Arial Narrow" w:eastAsia="Times New Roman" w:hAnsi="Arial Narrow" w:cs="Tahoma"/>
          <w:sz w:val="22"/>
          <w:szCs w:val="22"/>
        </w:rPr>
        <w:t>20</w:t>
      </w:r>
      <w:r w:rsidRPr="002A0FDA">
        <w:rPr>
          <w:rFonts w:ascii="Arial Narrow" w:eastAsia="Times New Roman" w:hAnsi="Arial Narrow" w:cs="Tahoma"/>
          <w:sz w:val="22"/>
          <w:szCs w:val="22"/>
        </w:rPr>
        <w:t xml:space="preserve"> r. poz. 1</w:t>
      </w:r>
      <w:r w:rsidR="00842F0A">
        <w:rPr>
          <w:rFonts w:ascii="Arial Narrow" w:eastAsia="Times New Roman" w:hAnsi="Arial Narrow" w:cs="Tahoma"/>
          <w:sz w:val="22"/>
          <w:szCs w:val="22"/>
        </w:rPr>
        <w:t>219</w:t>
      </w:r>
      <w:r w:rsidRPr="002A0FDA">
        <w:rPr>
          <w:rFonts w:ascii="Arial Narrow" w:eastAsia="Times New Roman" w:hAnsi="Arial Narrow" w:cs="Tahoma"/>
          <w:sz w:val="22"/>
          <w:szCs w:val="22"/>
        </w:rPr>
        <w:t>, ze zm.)</w:t>
      </w:r>
      <w:r w:rsidR="00E108A8" w:rsidRPr="002A0FDA">
        <w:rPr>
          <w:rFonts w:ascii="Arial Narrow" w:eastAsia="Times New Roman" w:hAnsi="Arial Narrow" w:cs="Tahoma"/>
          <w:sz w:val="22"/>
          <w:szCs w:val="22"/>
        </w:rPr>
        <w:t>. Koszty związane z wywozem i utylizacją wszystkich odpadów powstałych w trakcie prowadzenia robót budowlanych ponosi Wykonawca.</w:t>
      </w:r>
    </w:p>
    <w:p w14:paraId="3634F421" w14:textId="77777777" w:rsidR="00A37CBE" w:rsidRPr="002A0FDA" w:rsidRDefault="007B4D92" w:rsidP="004C3334">
      <w:pPr>
        <w:pStyle w:val="Tekstpodstawowy"/>
        <w:numPr>
          <w:ilvl w:val="0"/>
          <w:numId w:val="35"/>
        </w:numPr>
        <w:spacing w:after="0"/>
        <w:jc w:val="both"/>
        <w:rPr>
          <w:rFonts w:ascii="Arial Narrow" w:eastAsia="Times New Roman" w:hAnsi="Arial Narrow" w:cs="Times New Roman"/>
          <w:bCs/>
          <w:sz w:val="22"/>
          <w:szCs w:val="22"/>
          <w:lang w:eastAsia="ar-SA"/>
        </w:rPr>
      </w:pPr>
      <w:r w:rsidRPr="002A0FDA">
        <w:rPr>
          <w:rFonts w:ascii="Arial Narrow" w:hAnsi="Arial Narrow"/>
          <w:sz w:val="22"/>
          <w:szCs w:val="22"/>
        </w:rPr>
        <w:lastRenderedPageBreak/>
        <w:t xml:space="preserve">Wytyczne Zamawiającego </w:t>
      </w:r>
      <w:r w:rsidR="000336C5" w:rsidRPr="002A0FDA">
        <w:rPr>
          <w:rFonts w:ascii="Arial Narrow" w:hAnsi="Arial Narrow"/>
          <w:sz w:val="22"/>
          <w:szCs w:val="22"/>
        </w:rPr>
        <w:t>dot. branży ppoż.</w:t>
      </w:r>
      <w:r w:rsidR="00771AE0" w:rsidRPr="002A0FDA">
        <w:rPr>
          <w:rFonts w:ascii="Arial Narrow" w:hAnsi="Arial Narrow"/>
          <w:sz w:val="22"/>
          <w:szCs w:val="22"/>
        </w:rPr>
        <w:t>,</w:t>
      </w:r>
      <w:r w:rsidR="000336C5" w:rsidRPr="002A0FDA">
        <w:rPr>
          <w:rFonts w:ascii="Arial Narrow" w:hAnsi="Arial Narrow"/>
          <w:sz w:val="22"/>
          <w:szCs w:val="22"/>
        </w:rPr>
        <w:t xml:space="preserve"> które należy wykonać i uwzględnić </w:t>
      </w:r>
      <w:r w:rsidR="00F26222" w:rsidRPr="002A0FDA">
        <w:rPr>
          <w:rFonts w:ascii="Arial Narrow" w:hAnsi="Arial Narrow"/>
          <w:sz w:val="22"/>
          <w:szCs w:val="22"/>
        </w:rPr>
        <w:t>przez</w:t>
      </w:r>
      <w:r w:rsidR="000336C5" w:rsidRPr="002A0FDA">
        <w:rPr>
          <w:rFonts w:ascii="Arial Narrow" w:hAnsi="Arial Narrow"/>
          <w:sz w:val="22"/>
          <w:szCs w:val="22"/>
        </w:rPr>
        <w:t xml:space="preserve"> </w:t>
      </w:r>
      <w:r w:rsidR="00255FCE" w:rsidRPr="002A0FDA">
        <w:rPr>
          <w:rFonts w:ascii="Arial Narrow" w:hAnsi="Arial Narrow"/>
          <w:sz w:val="22"/>
          <w:szCs w:val="22"/>
        </w:rPr>
        <w:t>Wykonawc</w:t>
      </w:r>
      <w:r w:rsidR="00F26222" w:rsidRPr="002A0FDA">
        <w:rPr>
          <w:rFonts w:ascii="Arial Narrow" w:hAnsi="Arial Narrow"/>
          <w:sz w:val="22"/>
          <w:szCs w:val="22"/>
        </w:rPr>
        <w:t>ę przy realizacji robót budowlanych</w:t>
      </w:r>
      <w:r w:rsidR="00A37CBE" w:rsidRPr="002A0FDA">
        <w:rPr>
          <w:rFonts w:ascii="Arial Narrow" w:hAnsi="Arial Narrow"/>
          <w:sz w:val="22"/>
          <w:szCs w:val="22"/>
        </w:rPr>
        <w:t>:</w:t>
      </w:r>
    </w:p>
    <w:p w14:paraId="28866DA8" w14:textId="0BA58A79" w:rsidR="00A37CBE" w:rsidRPr="002A0FDA" w:rsidRDefault="00F26222" w:rsidP="004C3334">
      <w:pPr>
        <w:pStyle w:val="Akapitzlist"/>
        <w:numPr>
          <w:ilvl w:val="0"/>
          <w:numId w:val="22"/>
        </w:numPr>
        <w:spacing w:after="0" w:line="240" w:lineRule="auto"/>
        <w:ind w:left="709" w:hanging="284"/>
        <w:jc w:val="both"/>
        <w:rPr>
          <w:rFonts w:ascii="Arial Narrow" w:eastAsia="Times New Roman" w:hAnsi="Arial Narrow" w:cs="Tahoma"/>
        </w:rPr>
      </w:pPr>
      <w:r w:rsidRPr="002A0FDA">
        <w:rPr>
          <w:rFonts w:ascii="Arial Narrow" w:eastAsia="Times New Roman" w:hAnsi="Arial Narrow" w:cs="Tahoma"/>
        </w:rPr>
        <w:t>konieczność</w:t>
      </w:r>
      <w:r w:rsidR="00A37CBE" w:rsidRPr="002A0FDA">
        <w:rPr>
          <w:rFonts w:ascii="Arial Narrow" w:eastAsia="Times New Roman" w:hAnsi="Arial Narrow" w:cs="Tahoma"/>
        </w:rPr>
        <w:t xml:space="preserve"> zapoznania się wszystkich pracowników z Instrukcją Bezpieczeństwa Pożarowego</w:t>
      </w:r>
      <w:r w:rsidRPr="002A0FDA">
        <w:rPr>
          <w:rFonts w:ascii="Arial Narrow" w:eastAsia="Times New Roman" w:hAnsi="Arial Narrow" w:cs="Tahoma"/>
        </w:rPr>
        <w:t xml:space="preserve"> obowiązującą w </w:t>
      </w:r>
      <w:r w:rsidR="001300F0" w:rsidRPr="002A0FDA">
        <w:rPr>
          <w:rFonts w:ascii="Arial Narrow" w:eastAsia="Times New Roman" w:hAnsi="Arial Narrow" w:cs="Tahoma"/>
        </w:rPr>
        <w:t xml:space="preserve">Europejskim Centrum Muzyki Krzysztofa Pendereckiego w Lusławicach. </w:t>
      </w:r>
    </w:p>
    <w:p w14:paraId="48298D70" w14:textId="77777777" w:rsidR="002A0FDA" w:rsidRPr="002A0FDA" w:rsidRDefault="00A37CBE" w:rsidP="004C3334">
      <w:pPr>
        <w:pStyle w:val="Akapitzlist"/>
        <w:numPr>
          <w:ilvl w:val="0"/>
          <w:numId w:val="22"/>
        </w:numPr>
        <w:spacing w:after="0" w:line="240" w:lineRule="auto"/>
        <w:ind w:left="709" w:hanging="284"/>
        <w:jc w:val="both"/>
        <w:rPr>
          <w:rFonts w:ascii="Arial Narrow" w:eastAsia="Times New Roman" w:hAnsi="Arial Narrow" w:cs="Tahoma"/>
        </w:rPr>
      </w:pPr>
      <w:r w:rsidRPr="002A0FDA">
        <w:rPr>
          <w:rFonts w:ascii="Arial Narrow" w:eastAsia="Times New Roman" w:hAnsi="Arial Narrow" w:cs="Tahoma"/>
        </w:rPr>
        <w:t xml:space="preserve">konieczność zapewnienia drożności dróg ewakuacyjnych oraz dostępności do podręcznego sprzętu gaśniczego (gaśnice, hydranty wewnętrzne) </w:t>
      </w:r>
    </w:p>
    <w:p w14:paraId="7D23DF7F" w14:textId="04D92044" w:rsidR="002A0FDA" w:rsidRPr="00B07C9A" w:rsidRDefault="007B4D92" w:rsidP="004C3334">
      <w:pPr>
        <w:pStyle w:val="Akapitzlist"/>
        <w:numPr>
          <w:ilvl w:val="0"/>
          <w:numId w:val="35"/>
        </w:numPr>
        <w:spacing w:after="0" w:line="240" w:lineRule="auto"/>
        <w:jc w:val="both"/>
        <w:rPr>
          <w:rFonts w:ascii="Arial Narrow" w:eastAsia="Times New Roman" w:hAnsi="Arial Narrow" w:cs="Tahoma"/>
        </w:rPr>
      </w:pPr>
      <w:r w:rsidRPr="002A0FDA">
        <w:rPr>
          <w:rFonts w:ascii="Arial Narrow" w:hAnsi="Arial Narrow"/>
        </w:rPr>
        <w:t xml:space="preserve">Zamawiający dopuszcza możliwość wykonywania prac na obiekcie w dni robocze </w:t>
      </w:r>
      <w:r w:rsidR="00844624" w:rsidRPr="002A0FDA">
        <w:rPr>
          <w:rFonts w:ascii="Arial Narrow" w:hAnsi="Arial Narrow"/>
        </w:rPr>
        <w:t xml:space="preserve">od </w:t>
      </w:r>
      <w:r w:rsidRPr="002A0FDA">
        <w:rPr>
          <w:rFonts w:ascii="Arial Narrow" w:hAnsi="Arial Narrow"/>
        </w:rPr>
        <w:t>godzin</w:t>
      </w:r>
      <w:r w:rsidR="00844624" w:rsidRPr="002A0FDA">
        <w:rPr>
          <w:rFonts w:ascii="Arial Narrow" w:hAnsi="Arial Narrow"/>
        </w:rPr>
        <w:t xml:space="preserve">y </w:t>
      </w:r>
      <w:r w:rsidR="00844624" w:rsidRPr="00BF5CAE">
        <w:rPr>
          <w:rFonts w:ascii="Arial Narrow" w:hAnsi="Arial Narrow"/>
        </w:rPr>
        <w:t>6</w:t>
      </w:r>
      <w:r w:rsidR="00844624" w:rsidRPr="00BF5CAE">
        <w:rPr>
          <w:rFonts w:ascii="Arial Narrow" w:hAnsi="Arial Narrow"/>
          <w:vertAlign w:val="superscript"/>
        </w:rPr>
        <w:t>30</w:t>
      </w:r>
      <w:r w:rsidR="00844624" w:rsidRPr="00BF5CAE">
        <w:rPr>
          <w:rFonts w:ascii="Arial Narrow" w:hAnsi="Arial Narrow"/>
        </w:rPr>
        <w:t xml:space="preserve"> do 20</w:t>
      </w:r>
      <w:r w:rsidR="00844624" w:rsidRPr="00BF5CAE">
        <w:rPr>
          <w:rFonts w:ascii="Arial Narrow" w:hAnsi="Arial Narrow"/>
          <w:vertAlign w:val="superscript"/>
        </w:rPr>
        <w:t>00</w:t>
      </w:r>
      <w:r w:rsidRPr="00BF5CAE">
        <w:rPr>
          <w:rFonts w:ascii="Arial Narrow" w:hAnsi="Arial Narrow"/>
        </w:rPr>
        <w:t>.</w:t>
      </w:r>
    </w:p>
    <w:p w14:paraId="55CBF393" w14:textId="77777777" w:rsidR="00857EBF" w:rsidRDefault="00B07C9A" w:rsidP="004C3334">
      <w:pPr>
        <w:pStyle w:val="Akapitzlist"/>
        <w:numPr>
          <w:ilvl w:val="0"/>
          <w:numId w:val="35"/>
        </w:numPr>
        <w:spacing w:after="0" w:line="240" w:lineRule="auto"/>
        <w:jc w:val="both"/>
        <w:rPr>
          <w:rFonts w:ascii="Arial Narrow" w:hAnsi="Arial Narrow"/>
        </w:rPr>
      </w:pPr>
      <w:r w:rsidRPr="00B07C9A">
        <w:rPr>
          <w:rFonts w:ascii="Arial Narrow" w:hAnsi="Arial Narrow"/>
        </w:rPr>
        <w:t xml:space="preserve">Zamawiający zastrzega możliwość wykonywania przez Wykonawcę prac uciążliwych (hałaśliwych) powodujących zakłócenia pracy Europejskiego Centrum Muzyki Krzysztofa Pendereckiego – tylko </w:t>
      </w:r>
      <w:r w:rsidRPr="00B07C9A">
        <w:rPr>
          <w:rFonts w:ascii="Arial Narrow" w:hAnsi="Arial Narrow"/>
        </w:rPr>
        <w:br/>
        <w:t>w ustalonych godzinach.</w:t>
      </w:r>
    </w:p>
    <w:p w14:paraId="7BAFF03C" w14:textId="77777777" w:rsidR="00857EBF" w:rsidRPr="00026453" w:rsidRDefault="00B07C9A" w:rsidP="00857EBF">
      <w:pPr>
        <w:pStyle w:val="Akapitzlist"/>
        <w:numPr>
          <w:ilvl w:val="0"/>
          <w:numId w:val="35"/>
        </w:numPr>
        <w:spacing w:after="0" w:line="240" w:lineRule="auto"/>
        <w:jc w:val="both"/>
        <w:rPr>
          <w:rFonts w:ascii="Arial Narrow" w:hAnsi="Arial Narrow"/>
        </w:rPr>
      </w:pPr>
      <w:r w:rsidRPr="00026453">
        <w:rPr>
          <w:rFonts w:ascii="Arial Narrow" w:hAnsi="Arial Narrow"/>
        </w:rPr>
        <w:t xml:space="preserve"> </w:t>
      </w:r>
      <w:r w:rsidR="00857EBF" w:rsidRPr="00026453">
        <w:rPr>
          <w:rFonts w:ascii="Arial Narrow" w:hAnsi="Arial Narrow"/>
        </w:rPr>
        <w:t xml:space="preserve">Zamawiający zastrzega możliwość wskazania dodatkowego terminu w którym możliwe będzie przeprowadzenie prac hałaśliwych w miejscach innych niż umożliwia to harmonogram po wcześniejszej konsultacji z pracownikiem Centrum i otrzymania informacji zezwalającej na wykonanie prac. </w:t>
      </w:r>
    </w:p>
    <w:p w14:paraId="27A01D4B" w14:textId="77777777" w:rsidR="00857EBF" w:rsidRPr="00026453" w:rsidRDefault="00857EBF" w:rsidP="00857EBF">
      <w:pPr>
        <w:numPr>
          <w:ilvl w:val="0"/>
          <w:numId w:val="35"/>
        </w:numPr>
        <w:spacing w:after="0" w:line="240" w:lineRule="auto"/>
        <w:contextualSpacing/>
        <w:jc w:val="both"/>
        <w:rPr>
          <w:rFonts w:ascii="Arial Narrow" w:hAnsi="Arial Narrow"/>
        </w:rPr>
      </w:pPr>
      <w:r w:rsidRPr="00026453">
        <w:rPr>
          <w:rFonts w:ascii="Arial Narrow" w:hAnsi="Arial Narrow"/>
        </w:rPr>
        <w:t xml:space="preserve">Zamawiający w związku z ciągła działalnością obiektu może w nadzwyczajnych wypadkach zlecić przerwanie prac w danym obszarze proponując termin zamienny. </w:t>
      </w:r>
    </w:p>
    <w:p w14:paraId="18B78B3A" w14:textId="6055E734" w:rsidR="00B07C9A" w:rsidRPr="00026453" w:rsidRDefault="00FD0BAA" w:rsidP="00502558">
      <w:pPr>
        <w:numPr>
          <w:ilvl w:val="0"/>
          <w:numId w:val="35"/>
        </w:numPr>
        <w:spacing w:after="0" w:line="240" w:lineRule="auto"/>
        <w:ind w:left="380"/>
        <w:contextualSpacing/>
        <w:jc w:val="both"/>
        <w:rPr>
          <w:rFonts w:ascii="Arial Narrow" w:hAnsi="Arial Narrow"/>
        </w:rPr>
      </w:pPr>
      <w:r w:rsidRPr="00026453">
        <w:rPr>
          <w:rFonts w:ascii="Arial Narrow" w:hAnsi="Arial Narrow"/>
        </w:rPr>
        <w:t>W razie konieczności wykorzy</w:t>
      </w:r>
      <w:r w:rsidR="00026453" w:rsidRPr="00026453">
        <w:rPr>
          <w:rFonts w:ascii="Arial Narrow" w:hAnsi="Arial Narrow"/>
        </w:rPr>
        <w:t>s</w:t>
      </w:r>
      <w:r w:rsidRPr="00026453">
        <w:rPr>
          <w:rFonts w:ascii="Arial Narrow" w:hAnsi="Arial Narrow"/>
        </w:rPr>
        <w:t xml:space="preserve">tania mediów znajdujących się na terenie Centrum oraz będących własnością zleceniodawcy (prąd, woda) zamawiający zobowiązany jest do zainstalowania swoich układów pomiarowych  które umożliwią kontrolę zużycia mediów. Instalacja taka musi zostać potwierdzona notatką </w:t>
      </w:r>
      <w:r w:rsidR="000641E8" w:rsidRPr="00026453">
        <w:rPr>
          <w:rFonts w:ascii="Arial Narrow" w:hAnsi="Arial Narrow"/>
        </w:rPr>
        <w:t xml:space="preserve">która zostanie potwierdzona podpisami ze strony zleceniobiorcy oraz zamawiającego. </w:t>
      </w:r>
    </w:p>
    <w:p w14:paraId="6441F4DC" w14:textId="77777777" w:rsidR="002A0FDA" w:rsidRPr="002A0FDA" w:rsidRDefault="007B4D92" w:rsidP="004C3334">
      <w:pPr>
        <w:pStyle w:val="Akapitzlist"/>
        <w:numPr>
          <w:ilvl w:val="0"/>
          <w:numId w:val="35"/>
        </w:numPr>
        <w:spacing w:after="0" w:line="240" w:lineRule="auto"/>
        <w:jc w:val="both"/>
        <w:rPr>
          <w:rFonts w:ascii="Arial Narrow" w:eastAsia="Times New Roman" w:hAnsi="Arial Narrow" w:cs="Tahoma"/>
        </w:rPr>
      </w:pPr>
      <w:r w:rsidRPr="002A0FDA">
        <w:rPr>
          <w:rFonts w:ascii="Arial Narrow" w:hAnsi="Arial Narrow"/>
        </w:rPr>
        <w:t>Wszystkie zastosowane do budowy materiały i wyroby budowlane winny być dopuszczone do stosowania w budownictwie ze szczególnym uwzględnieniem obiektów użyteczności publicznej w</w:t>
      </w:r>
      <w:r w:rsidR="00131115" w:rsidRPr="002A0FDA">
        <w:rPr>
          <w:rFonts w:ascii="Arial Narrow" w:hAnsi="Arial Narrow"/>
        </w:rPr>
        <w:t xml:space="preserve"> tym obiektów służby zdrowia</w:t>
      </w:r>
      <w:r w:rsidR="00EC33F9" w:rsidRPr="002A0FDA">
        <w:rPr>
          <w:rFonts w:ascii="Arial Narrow" w:hAnsi="Arial Narrow"/>
        </w:rPr>
        <w:t xml:space="preserve"> i posiadać stosowne atesty.</w:t>
      </w:r>
    </w:p>
    <w:p w14:paraId="515B8126" w14:textId="13678CF2" w:rsidR="002A0FDA" w:rsidRPr="002A0FDA" w:rsidRDefault="00D34329" w:rsidP="004C3334">
      <w:pPr>
        <w:pStyle w:val="Akapitzlist"/>
        <w:numPr>
          <w:ilvl w:val="0"/>
          <w:numId w:val="35"/>
        </w:numPr>
        <w:spacing w:after="0" w:line="240" w:lineRule="auto"/>
        <w:jc w:val="both"/>
        <w:rPr>
          <w:rFonts w:ascii="Arial Narrow" w:eastAsia="Times New Roman" w:hAnsi="Arial Narrow" w:cs="Tahoma"/>
        </w:rPr>
      </w:pPr>
      <w:r w:rsidRPr="002A0FDA">
        <w:rPr>
          <w:rFonts w:ascii="Arial Narrow" w:hAnsi="Arial Narrow"/>
        </w:rPr>
        <w:t>Inwestycję</w:t>
      </w:r>
      <w:r w:rsidR="007B4D92" w:rsidRPr="002A0FDA">
        <w:rPr>
          <w:rFonts w:ascii="Arial Narrow" w:hAnsi="Arial Narrow"/>
        </w:rPr>
        <w:t xml:space="preserve"> należy zrealizować zgodnie z obowiązującymi przepisami, normami, a zwłaszcza zgodności</w:t>
      </w:r>
      <w:r w:rsidR="00051085">
        <w:rPr>
          <w:rFonts w:ascii="Arial Narrow" w:hAnsi="Arial Narrow"/>
        </w:rPr>
        <w:t xml:space="preserve"> </w:t>
      </w:r>
      <w:r w:rsidR="007B4D92" w:rsidRPr="002A0FDA">
        <w:rPr>
          <w:rFonts w:ascii="Arial Narrow" w:hAnsi="Arial Narrow"/>
        </w:rPr>
        <w:t>z</w:t>
      </w:r>
      <w:r w:rsidR="00051085">
        <w:rPr>
          <w:rFonts w:ascii="Arial Narrow" w:hAnsi="Arial Narrow"/>
        </w:rPr>
        <w:t xml:space="preserve"> </w:t>
      </w:r>
      <w:r w:rsidR="007B4D92" w:rsidRPr="002A0FDA">
        <w:rPr>
          <w:rFonts w:ascii="Arial Narrow" w:hAnsi="Arial Narrow"/>
        </w:rPr>
        <w:t>obowiązującymi przepisami BHP,</w:t>
      </w:r>
      <w:r w:rsidRPr="002A0FDA">
        <w:rPr>
          <w:rFonts w:ascii="Arial Narrow" w:hAnsi="Arial Narrow"/>
        </w:rPr>
        <w:t xml:space="preserve"> ochrony ppoż. oraz sanitarnymi i </w:t>
      </w:r>
      <w:r w:rsidR="007B4D92" w:rsidRPr="002A0FDA">
        <w:rPr>
          <w:rFonts w:ascii="Arial Narrow" w:hAnsi="Arial Narrow"/>
        </w:rPr>
        <w:t>wykonać w sposób umożliwiający korzystanie z ni</w:t>
      </w:r>
      <w:r w:rsidR="0009436A" w:rsidRPr="002A0FDA">
        <w:rPr>
          <w:rFonts w:ascii="Arial Narrow" w:hAnsi="Arial Narrow"/>
        </w:rPr>
        <w:t xml:space="preserve">ej zgodnie z przeznaczeniem </w:t>
      </w:r>
      <w:r w:rsidR="007B4D92" w:rsidRPr="002A0FDA">
        <w:rPr>
          <w:rFonts w:ascii="Arial Narrow" w:hAnsi="Arial Narrow"/>
        </w:rPr>
        <w:t xml:space="preserve"> i wymaganiami Zamawiającego.</w:t>
      </w:r>
    </w:p>
    <w:p w14:paraId="3F7CE57B" w14:textId="77777777" w:rsidR="00857EBF" w:rsidRPr="00857EBF" w:rsidRDefault="007B4D92" w:rsidP="00857EBF">
      <w:pPr>
        <w:pStyle w:val="Akapitzlist"/>
        <w:numPr>
          <w:ilvl w:val="0"/>
          <w:numId w:val="35"/>
        </w:numPr>
        <w:spacing w:after="0" w:line="240" w:lineRule="auto"/>
        <w:jc w:val="both"/>
        <w:rPr>
          <w:rFonts w:ascii="Arial Narrow" w:eastAsia="Times New Roman" w:hAnsi="Arial Narrow" w:cs="Tahoma"/>
        </w:rPr>
      </w:pPr>
      <w:r w:rsidRPr="002A0FDA">
        <w:rPr>
          <w:rFonts w:ascii="Arial Narrow" w:hAnsi="Arial Narrow"/>
        </w:rPr>
        <w:t>W toku prowadzenia robót należy zapewnić bezkolizyjną pracę mediów zasilających, wszelkie przepięcia winny być uzgadniane i zgłaszane z odpowiednim wyprzedzeniem Zamawiającemu.</w:t>
      </w:r>
    </w:p>
    <w:p w14:paraId="61E0D95C" w14:textId="6F6CE43D" w:rsidR="002A0FDA" w:rsidRPr="00026453" w:rsidRDefault="00857EBF" w:rsidP="00857EBF">
      <w:pPr>
        <w:pStyle w:val="Akapitzlist"/>
        <w:numPr>
          <w:ilvl w:val="0"/>
          <w:numId w:val="35"/>
        </w:numPr>
        <w:spacing w:after="0" w:line="240" w:lineRule="auto"/>
        <w:jc w:val="both"/>
        <w:rPr>
          <w:rFonts w:ascii="Arial Narrow" w:eastAsia="Times New Roman" w:hAnsi="Arial Narrow" w:cs="Tahoma"/>
        </w:rPr>
      </w:pPr>
      <w:r w:rsidRPr="00026453">
        <w:rPr>
          <w:rFonts w:ascii="Arial Narrow" w:hAnsi="Arial Narrow"/>
        </w:rPr>
        <w:t>Zamawiający na etapie realizacji inwestycji przewiduje spotkania robocze z udziałem, Wykonawcy robót, Inspektora Nadzoru i Zamawiającego zakończone notatką służbową</w:t>
      </w:r>
      <w:r w:rsidR="00687282" w:rsidRPr="00026453">
        <w:rPr>
          <w:rFonts w:ascii="Arial Narrow" w:hAnsi="Arial Narrow"/>
        </w:rPr>
        <w:t xml:space="preserve"> </w:t>
      </w:r>
    </w:p>
    <w:p w14:paraId="48DFCD55" w14:textId="0F58584F" w:rsidR="00ED6BD2" w:rsidRPr="00B07C9A" w:rsidRDefault="00857EBF" w:rsidP="00A37953">
      <w:pPr>
        <w:pStyle w:val="Nagwek2"/>
        <w:numPr>
          <w:ilvl w:val="0"/>
          <w:numId w:val="35"/>
        </w:numPr>
        <w:rPr>
          <w:rFonts w:ascii="Arial Narrow" w:hAnsi="Arial Narrow"/>
          <w:sz w:val="22"/>
          <w:szCs w:val="22"/>
        </w:rPr>
      </w:pPr>
      <w:r>
        <w:rPr>
          <w:rFonts w:ascii="Arial Narrow" w:hAnsi="Arial Narrow"/>
          <w:sz w:val="22"/>
          <w:szCs w:val="22"/>
        </w:rPr>
        <w:t xml:space="preserve">Sposób odbioru robót budowlanych określony jest w </w:t>
      </w:r>
      <w:r w:rsidR="00A37953">
        <w:rPr>
          <w:rFonts w:ascii="Arial Narrow" w:hAnsi="Arial Narrow"/>
          <w:sz w:val="22"/>
          <w:szCs w:val="22"/>
        </w:rPr>
        <w:t xml:space="preserve">§ 16 </w:t>
      </w:r>
      <w:r w:rsidR="00F13DB5">
        <w:rPr>
          <w:rFonts w:ascii="Arial Narrow" w:hAnsi="Arial Narrow"/>
          <w:sz w:val="22"/>
          <w:szCs w:val="22"/>
        </w:rPr>
        <w:t>Wzoru umowy stanowiącego załącznik nr 3 do SWZ.</w:t>
      </w:r>
    </w:p>
    <w:p w14:paraId="06A36443" w14:textId="77777777" w:rsidR="002A0FDA" w:rsidRPr="00B07C9A" w:rsidRDefault="007B4D92" w:rsidP="004C3334">
      <w:pPr>
        <w:pStyle w:val="Akapitzlist"/>
        <w:numPr>
          <w:ilvl w:val="0"/>
          <w:numId w:val="35"/>
        </w:numPr>
        <w:spacing w:after="0" w:line="240" w:lineRule="auto"/>
        <w:jc w:val="both"/>
        <w:rPr>
          <w:rFonts w:ascii="Arial Narrow" w:hAnsi="Arial Narrow"/>
        </w:rPr>
      </w:pPr>
      <w:r w:rsidRPr="00B07C9A">
        <w:rPr>
          <w:rFonts w:ascii="Arial Narrow" w:hAnsi="Arial Narrow"/>
        </w:rPr>
        <w:t>Wykonawca zobowiązany jest do uzgadniania z Zamawiającym kolorystyki elementów wykończeniowych.</w:t>
      </w:r>
    </w:p>
    <w:p w14:paraId="454A0B72" w14:textId="280B9BCE" w:rsidR="007B4D92" w:rsidRPr="00B07C9A" w:rsidRDefault="007B4D92" w:rsidP="004C3334">
      <w:pPr>
        <w:pStyle w:val="Akapitzlist"/>
        <w:numPr>
          <w:ilvl w:val="0"/>
          <w:numId w:val="35"/>
        </w:numPr>
        <w:spacing w:after="0" w:line="240" w:lineRule="auto"/>
        <w:jc w:val="both"/>
        <w:rPr>
          <w:rFonts w:ascii="Arial Narrow" w:hAnsi="Arial Narrow"/>
        </w:rPr>
      </w:pPr>
      <w:r w:rsidRPr="00B07C9A">
        <w:rPr>
          <w:rFonts w:ascii="Arial Narrow" w:hAnsi="Arial Narrow"/>
        </w:rPr>
        <w:t xml:space="preserve">Pracownicy Wykonawcy </w:t>
      </w:r>
      <w:r w:rsidR="00681BFC" w:rsidRPr="00B07C9A">
        <w:rPr>
          <w:rFonts w:ascii="Arial Narrow" w:hAnsi="Arial Narrow"/>
        </w:rPr>
        <w:t>powinni być ubrani</w:t>
      </w:r>
      <w:r w:rsidRPr="00B07C9A">
        <w:rPr>
          <w:rFonts w:ascii="Arial Narrow" w:hAnsi="Arial Narrow"/>
        </w:rPr>
        <w:t xml:space="preserve"> w trakcie wykonywanych p</w:t>
      </w:r>
      <w:r w:rsidR="000C65E5" w:rsidRPr="00B07C9A">
        <w:rPr>
          <w:rFonts w:ascii="Arial Narrow" w:hAnsi="Arial Narrow"/>
        </w:rPr>
        <w:t>rac na obiekcie</w:t>
      </w:r>
      <w:r w:rsidR="00B05848" w:rsidRPr="00B07C9A">
        <w:rPr>
          <w:rFonts w:ascii="Arial Narrow" w:hAnsi="Arial Narrow"/>
        </w:rPr>
        <w:t>,</w:t>
      </w:r>
      <w:r w:rsidR="000C65E5" w:rsidRPr="00B07C9A">
        <w:rPr>
          <w:rFonts w:ascii="Arial Narrow" w:hAnsi="Arial Narrow"/>
        </w:rPr>
        <w:t xml:space="preserve"> </w:t>
      </w:r>
      <w:r w:rsidR="00681BFC" w:rsidRPr="00B07C9A">
        <w:rPr>
          <w:rFonts w:ascii="Arial Narrow" w:hAnsi="Arial Narrow"/>
        </w:rPr>
        <w:t xml:space="preserve">w </w:t>
      </w:r>
      <w:r w:rsidR="00C26928" w:rsidRPr="00B07C9A">
        <w:rPr>
          <w:rFonts w:ascii="Arial Narrow" w:hAnsi="Arial Narrow"/>
        </w:rPr>
        <w:t xml:space="preserve">firmową odzież ochronną oraz mieć zapewnione środki ochrony indywidualnej w związku z </w:t>
      </w:r>
      <w:r w:rsidR="00814E8D" w:rsidRPr="00B07C9A">
        <w:rPr>
          <w:rFonts w:ascii="Arial Narrow" w:hAnsi="Arial Narrow"/>
        </w:rPr>
        <w:t xml:space="preserve">wprowadzeniem w Polsce stanu epidemii związanej z rozszerzaniem się </w:t>
      </w:r>
      <w:r w:rsidR="002A0FDA" w:rsidRPr="00B07C9A">
        <w:rPr>
          <w:rFonts w:ascii="Arial Narrow" w:hAnsi="Arial Narrow"/>
        </w:rPr>
        <w:t>pandemii COVID-19.</w:t>
      </w:r>
      <w:r w:rsidR="00D32621" w:rsidRPr="00B07C9A">
        <w:rPr>
          <w:rFonts w:ascii="Arial Narrow" w:hAnsi="Arial Narrow"/>
        </w:rPr>
        <w:t xml:space="preserve"> </w:t>
      </w:r>
    </w:p>
    <w:p w14:paraId="6065008E" w14:textId="7EDE1054" w:rsidR="00D32621" w:rsidRPr="00B07C9A" w:rsidRDefault="00D32621" w:rsidP="004C3334">
      <w:pPr>
        <w:pStyle w:val="Akapitzlist"/>
        <w:numPr>
          <w:ilvl w:val="0"/>
          <w:numId w:val="35"/>
        </w:numPr>
        <w:spacing w:after="0" w:line="240" w:lineRule="auto"/>
        <w:jc w:val="both"/>
        <w:rPr>
          <w:rFonts w:ascii="Arial Narrow" w:hAnsi="Arial Narrow"/>
        </w:rPr>
      </w:pPr>
      <w:r w:rsidRPr="00B07C9A">
        <w:rPr>
          <w:rFonts w:ascii="Arial Narrow" w:hAnsi="Arial Narrow"/>
        </w:rPr>
        <w:t>Na Wykonawcy spoczywa obowiązek przestrzegania ogólnie obowiązujących wytycznych  i postepowania odnośnie przeciwdziałania rozprzestrzenianiu się koronowirusa wywołującego chorobę COVID-19 podczas realizacji</w:t>
      </w:r>
      <w:r w:rsidR="00DC0F8E">
        <w:rPr>
          <w:rFonts w:ascii="Arial Narrow" w:hAnsi="Arial Narrow"/>
        </w:rPr>
        <w:t xml:space="preserve"> zamówienia</w:t>
      </w:r>
      <w:r w:rsidRPr="00B07C9A">
        <w:rPr>
          <w:rFonts w:ascii="Arial Narrow" w:hAnsi="Arial Narrow"/>
        </w:rPr>
        <w:t>.</w:t>
      </w:r>
    </w:p>
    <w:p w14:paraId="44A5FB97" w14:textId="1710BE45" w:rsidR="00274135" w:rsidRDefault="00D32621" w:rsidP="004C3334">
      <w:pPr>
        <w:pStyle w:val="Akapitzlist"/>
        <w:numPr>
          <w:ilvl w:val="0"/>
          <w:numId w:val="35"/>
        </w:numPr>
        <w:spacing w:after="0" w:line="240" w:lineRule="auto"/>
        <w:jc w:val="both"/>
        <w:rPr>
          <w:rFonts w:ascii="Arial Narrow" w:hAnsi="Arial Narrow"/>
        </w:rPr>
      </w:pPr>
      <w:r w:rsidRPr="00B07C9A">
        <w:rPr>
          <w:rFonts w:ascii="Arial Narrow" w:hAnsi="Arial Narrow"/>
        </w:rPr>
        <w:t xml:space="preserve">Dostęp do budynku Europejskiego Centrum Muzyki Krzysztofa Pendereckiego jest ograniczony. Wykonawca zobowiązany jest </w:t>
      </w:r>
      <w:r w:rsidR="00985C6B" w:rsidRPr="00B07C9A">
        <w:rPr>
          <w:rFonts w:ascii="Arial Narrow" w:hAnsi="Arial Narrow"/>
        </w:rPr>
        <w:t xml:space="preserve">we własnym zakresie </w:t>
      </w:r>
      <w:r w:rsidRPr="00B07C9A">
        <w:rPr>
          <w:rFonts w:ascii="Arial Narrow" w:hAnsi="Arial Narrow"/>
        </w:rPr>
        <w:t>zapewnić</w:t>
      </w:r>
      <w:r w:rsidR="00985C6B" w:rsidRPr="00B07C9A">
        <w:rPr>
          <w:rFonts w:ascii="Arial Narrow" w:hAnsi="Arial Narrow"/>
        </w:rPr>
        <w:t xml:space="preserve"> odpowiednie</w:t>
      </w:r>
      <w:r w:rsidRPr="00B07C9A">
        <w:rPr>
          <w:rFonts w:ascii="Arial Narrow" w:hAnsi="Arial Narrow"/>
        </w:rPr>
        <w:t xml:space="preserve"> </w:t>
      </w:r>
      <w:r w:rsidR="00985C6B" w:rsidRPr="00B07C9A">
        <w:rPr>
          <w:rFonts w:ascii="Arial Narrow" w:hAnsi="Arial Narrow"/>
        </w:rPr>
        <w:t>zaplecze budowy</w:t>
      </w:r>
      <w:r w:rsidR="00821E09" w:rsidRPr="00B07C9A">
        <w:rPr>
          <w:rFonts w:ascii="Arial Narrow" w:hAnsi="Arial Narrow"/>
        </w:rPr>
        <w:t>,</w:t>
      </w:r>
      <w:r w:rsidR="00985C6B" w:rsidRPr="00B07C9A">
        <w:rPr>
          <w:rFonts w:ascii="Arial Narrow" w:hAnsi="Arial Narrow"/>
        </w:rPr>
        <w:t xml:space="preserve"> w tym zaplecze sanitarne dla swoich pracowników lub podwykonawców. Miejsce posadowienia przenośnych zapleczy w tym sanitariatów, ustępów itp. musi być uzgodnione z Zamawiającym. Po zakończonych pracach miejsce po zapleczu musi być </w:t>
      </w:r>
      <w:r w:rsidR="00821E09" w:rsidRPr="00B07C9A">
        <w:rPr>
          <w:rFonts w:ascii="Arial Narrow" w:hAnsi="Arial Narrow"/>
        </w:rPr>
        <w:t xml:space="preserve">uprzątnięte oraz </w:t>
      </w:r>
      <w:r w:rsidR="00985C6B" w:rsidRPr="00B07C9A">
        <w:rPr>
          <w:rFonts w:ascii="Arial Narrow" w:hAnsi="Arial Narrow"/>
        </w:rPr>
        <w:t>doprowadzone do stanu pierwotnego</w:t>
      </w:r>
      <w:r w:rsidR="00821E09" w:rsidRPr="00B07C9A">
        <w:rPr>
          <w:rFonts w:ascii="Arial Narrow" w:hAnsi="Arial Narrow"/>
        </w:rPr>
        <w:t>.</w:t>
      </w:r>
      <w:r w:rsidR="00985C6B" w:rsidRPr="00B07C9A">
        <w:rPr>
          <w:rFonts w:ascii="Arial Narrow" w:hAnsi="Arial Narrow"/>
        </w:rPr>
        <w:t xml:space="preserve"> </w:t>
      </w:r>
    </w:p>
    <w:p w14:paraId="7860212C" w14:textId="1039B1B6" w:rsidR="005A7AC8" w:rsidRPr="00B07C9A" w:rsidRDefault="005A7AC8" w:rsidP="004C3334">
      <w:pPr>
        <w:pStyle w:val="Akapitzlist"/>
        <w:numPr>
          <w:ilvl w:val="0"/>
          <w:numId w:val="35"/>
        </w:numPr>
        <w:spacing w:after="0" w:line="240" w:lineRule="auto"/>
        <w:jc w:val="both"/>
        <w:rPr>
          <w:rFonts w:ascii="Arial Narrow" w:hAnsi="Arial Narrow"/>
        </w:rPr>
      </w:pPr>
      <w:r>
        <w:rPr>
          <w:rFonts w:ascii="Arial Narrow" w:hAnsi="Arial Narrow"/>
        </w:rPr>
        <w:t xml:space="preserve">Wykonawca zobowiązany jest przedstawić Zamawiającemu plan organizacji budowy. </w:t>
      </w:r>
      <w:bookmarkStart w:id="0" w:name="_GoBack"/>
      <w:bookmarkEnd w:id="0"/>
    </w:p>
    <w:sectPr w:rsidR="005A7AC8" w:rsidRPr="00B07C9A" w:rsidSect="007F7E56">
      <w:headerReference w:type="default" r:id="rId10"/>
      <w:footerReference w:type="default" r:id="rId11"/>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326D" w16cex:dateUtc="2021-04-26T10:37:00Z"/>
  <w16cex:commentExtensible w16cex:durableId="24313297" w16cex:dateUtc="2021-04-26T10:37:00Z"/>
  <w16cex:commentExtensible w16cex:durableId="24313301" w16cex:dateUtc="2021-04-26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C13C2D" w16cid:durableId="2431326D"/>
  <w16cid:commentId w16cid:paraId="67E50862" w16cid:durableId="2431325F"/>
  <w16cid:commentId w16cid:paraId="717EA3B7" w16cid:durableId="24313297"/>
  <w16cid:commentId w16cid:paraId="5DB43AD3" w16cid:durableId="24313260"/>
  <w16cid:commentId w16cid:paraId="66419940" w16cid:durableId="24313261"/>
  <w16cid:commentId w16cid:paraId="6EDA7C57" w16cid:durableId="24313262"/>
  <w16cid:commentId w16cid:paraId="09FA34FA" w16cid:durableId="243133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ABD9" w14:textId="77777777" w:rsidR="00D0315D" w:rsidRDefault="00D0315D" w:rsidP="007622DB">
      <w:pPr>
        <w:spacing w:after="0" w:line="240" w:lineRule="auto"/>
      </w:pPr>
      <w:r>
        <w:separator/>
      </w:r>
    </w:p>
  </w:endnote>
  <w:endnote w:type="continuationSeparator" w:id="0">
    <w:p w14:paraId="6B8F1A0A" w14:textId="77777777" w:rsidR="00D0315D" w:rsidRDefault="00D0315D" w:rsidP="0076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4523" w14:textId="77777777" w:rsidR="00080B26" w:rsidRDefault="00080B26">
    <w:pPr>
      <w:pStyle w:val="Stopka"/>
      <w:jc w:val="right"/>
    </w:pPr>
  </w:p>
  <w:p w14:paraId="3B7B2270" w14:textId="77777777" w:rsidR="00080B26" w:rsidRDefault="00080B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E7765" w14:textId="77777777" w:rsidR="00D0315D" w:rsidRDefault="00D0315D" w:rsidP="007622DB">
      <w:pPr>
        <w:spacing w:after="0" w:line="240" w:lineRule="auto"/>
      </w:pPr>
      <w:r>
        <w:separator/>
      </w:r>
    </w:p>
  </w:footnote>
  <w:footnote w:type="continuationSeparator" w:id="0">
    <w:p w14:paraId="04123AAF" w14:textId="77777777" w:rsidR="00D0315D" w:rsidRDefault="00D0315D" w:rsidP="00762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0361" w14:textId="77777777" w:rsidR="00080B26" w:rsidRPr="00AE29B9" w:rsidRDefault="00080B26" w:rsidP="00AE29B9">
    <w:pPr>
      <w:jc w:val="center"/>
      <w:rPr>
        <w:rFonts w:ascii="Tahoma" w:hAnsi="Tahoma" w:cs="Tahoma"/>
        <w:bCs/>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5F2"/>
    <w:multiLevelType w:val="hybridMultilevel"/>
    <w:tmpl w:val="2FE61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C7E64"/>
    <w:multiLevelType w:val="hybridMultilevel"/>
    <w:tmpl w:val="1CA6924E"/>
    <w:lvl w:ilvl="0" w:tplc="A3A4324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033826C5"/>
    <w:multiLevelType w:val="multilevel"/>
    <w:tmpl w:val="10E43D5C"/>
    <w:lvl w:ilvl="0">
      <w:start w:val="1"/>
      <w:numFmt w:val="decimal"/>
      <w:lvlText w:val="%1."/>
      <w:lvlJc w:val="left"/>
      <w:pPr>
        <w:ind w:left="386" w:hanging="386"/>
      </w:pPr>
      <w:rPr>
        <w:rFonts w:hint="default"/>
        <w:b w:val="0"/>
        <w:color w:val="auto"/>
        <w:sz w:val="22"/>
        <w:szCs w:val="22"/>
      </w:rPr>
    </w:lvl>
    <w:lvl w:ilvl="1">
      <w:start w:val="2"/>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2"/>
      <w:numFmt w:val="decimal"/>
      <w:lvlText w:val="%5."/>
      <w:lvlJc w:val="left"/>
      <w:pPr>
        <w:ind w:left="2160" w:hanging="360"/>
      </w:pPr>
      <w:rPr>
        <w:rFonts w:hint="default"/>
      </w:rPr>
    </w:lvl>
    <w:lvl w:ilvl="5">
      <w:start w:val="2"/>
      <w:numFmt w:val="decimal"/>
      <w:lvlText w:val="%6."/>
      <w:lvlJc w:val="left"/>
      <w:pPr>
        <w:ind w:left="2520" w:hanging="360"/>
      </w:pPr>
      <w:rPr>
        <w:rFonts w:hint="default"/>
      </w:rPr>
    </w:lvl>
    <w:lvl w:ilvl="6">
      <w:start w:val="2"/>
      <w:numFmt w:val="decimal"/>
      <w:lvlText w:val="%7."/>
      <w:lvlJc w:val="left"/>
      <w:pPr>
        <w:ind w:left="2880" w:hanging="360"/>
      </w:pPr>
      <w:rPr>
        <w:rFonts w:hint="default"/>
      </w:rPr>
    </w:lvl>
    <w:lvl w:ilvl="7">
      <w:start w:val="2"/>
      <w:numFmt w:val="decimal"/>
      <w:lvlText w:val="%8."/>
      <w:lvlJc w:val="left"/>
      <w:pPr>
        <w:ind w:left="3240" w:hanging="360"/>
      </w:pPr>
      <w:rPr>
        <w:rFonts w:hint="default"/>
      </w:rPr>
    </w:lvl>
    <w:lvl w:ilvl="8">
      <w:start w:val="2"/>
      <w:numFmt w:val="decimal"/>
      <w:lvlText w:val="%9."/>
      <w:lvlJc w:val="left"/>
      <w:pPr>
        <w:ind w:left="3600" w:hanging="360"/>
      </w:pPr>
      <w:rPr>
        <w:rFonts w:hint="default"/>
      </w:rPr>
    </w:lvl>
  </w:abstractNum>
  <w:abstractNum w:abstractNumId="3" w15:restartNumberingAfterBreak="0">
    <w:nsid w:val="036A2CC0"/>
    <w:multiLevelType w:val="hybridMultilevel"/>
    <w:tmpl w:val="032A9B58"/>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DE7409"/>
    <w:multiLevelType w:val="hybridMultilevel"/>
    <w:tmpl w:val="90E2B6F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6E11C85"/>
    <w:multiLevelType w:val="hybridMultilevel"/>
    <w:tmpl w:val="92567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25C31"/>
    <w:multiLevelType w:val="hybridMultilevel"/>
    <w:tmpl w:val="0FB28350"/>
    <w:lvl w:ilvl="0" w:tplc="3E36EC9E">
      <w:start w:val="1"/>
      <w:numFmt w:val="decimal"/>
      <w:pStyle w:val="Nagwek2"/>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9D317C"/>
    <w:multiLevelType w:val="hybridMultilevel"/>
    <w:tmpl w:val="25D2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5C72BE"/>
    <w:multiLevelType w:val="hybridMultilevel"/>
    <w:tmpl w:val="E16211B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 w15:restartNumberingAfterBreak="0">
    <w:nsid w:val="0B074294"/>
    <w:multiLevelType w:val="hybridMultilevel"/>
    <w:tmpl w:val="E2D0EDAC"/>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0" w15:restartNumberingAfterBreak="0">
    <w:nsid w:val="13AB458F"/>
    <w:multiLevelType w:val="multilevel"/>
    <w:tmpl w:val="C1567E2E"/>
    <w:lvl w:ilvl="0">
      <w:start w:val="1"/>
      <w:numFmt w:val="decimal"/>
      <w:lvlText w:val="%1."/>
      <w:lvlJc w:val="left"/>
      <w:pPr>
        <w:ind w:left="720" w:hanging="360"/>
      </w:pPr>
      <w:rPr>
        <w:rFonts w:hint="default"/>
        <w:b w:val="0"/>
        <w:i w:val="0"/>
        <w:color w:val="auto"/>
        <w:sz w:val="20"/>
        <w:szCs w:val="2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62014D"/>
    <w:multiLevelType w:val="hybridMultilevel"/>
    <w:tmpl w:val="23CA40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5AD3CF0"/>
    <w:multiLevelType w:val="hybridMultilevel"/>
    <w:tmpl w:val="06CE530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76F36CA"/>
    <w:multiLevelType w:val="hybridMultilevel"/>
    <w:tmpl w:val="66683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65123"/>
    <w:multiLevelType w:val="hybridMultilevel"/>
    <w:tmpl w:val="C024A512"/>
    <w:lvl w:ilvl="0" w:tplc="F74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B27DB2"/>
    <w:multiLevelType w:val="hybridMultilevel"/>
    <w:tmpl w:val="D8420DB0"/>
    <w:lvl w:ilvl="0" w:tplc="F7401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725A77"/>
    <w:multiLevelType w:val="hybridMultilevel"/>
    <w:tmpl w:val="B37044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7643FB"/>
    <w:multiLevelType w:val="hybridMultilevel"/>
    <w:tmpl w:val="78C20EF6"/>
    <w:lvl w:ilvl="0" w:tplc="A3A4324C">
      <w:start w:val="1"/>
      <w:numFmt w:val="bullet"/>
      <w:lvlText w:val=""/>
      <w:lvlJc w:val="left"/>
      <w:pPr>
        <w:ind w:left="10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EB2FBC"/>
    <w:multiLevelType w:val="hybridMultilevel"/>
    <w:tmpl w:val="06F06D66"/>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F108BB"/>
    <w:multiLevelType w:val="hybridMultilevel"/>
    <w:tmpl w:val="5044B61E"/>
    <w:lvl w:ilvl="0" w:tplc="404872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31426A"/>
    <w:multiLevelType w:val="hybridMultilevel"/>
    <w:tmpl w:val="474EDC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2B5B74BF"/>
    <w:multiLevelType w:val="hybridMultilevel"/>
    <w:tmpl w:val="161EBB40"/>
    <w:lvl w:ilvl="0" w:tplc="0415000B">
      <w:start w:val="1"/>
      <w:numFmt w:val="bullet"/>
      <w:lvlText w:val=""/>
      <w:lvlJc w:val="left"/>
      <w:pPr>
        <w:ind w:left="99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1860C72"/>
    <w:multiLevelType w:val="hybridMultilevel"/>
    <w:tmpl w:val="E1C2552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C12B22"/>
    <w:multiLevelType w:val="hybridMultilevel"/>
    <w:tmpl w:val="C0AC399A"/>
    <w:lvl w:ilvl="0" w:tplc="0415000B">
      <w:start w:val="1"/>
      <w:numFmt w:val="bullet"/>
      <w:lvlText w:val=""/>
      <w:lvlJc w:val="left"/>
      <w:pPr>
        <w:ind w:left="105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80567F6"/>
    <w:multiLevelType w:val="hybridMultilevel"/>
    <w:tmpl w:val="19EAA06E"/>
    <w:lvl w:ilvl="0" w:tplc="0415000B">
      <w:start w:val="1"/>
      <w:numFmt w:val="bullet"/>
      <w:lvlText w:val=""/>
      <w:lvlJc w:val="left"/>
      <w:pPr>
        <w:ind w:left="105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B1E3057"/>
    <w:multiLevelType w:val="hybridMultilevel"/>
    <w:tmpl w:val="54C6CB8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97454"/>
    <w:multiLevelType w:val="multilevel"/>
    <w:tmpl w:val="CBEEDECE"/>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0AF3905"/>
    <w:multiLevelType w:val="hybridMultilevel"/>
    <w:tmpl w:val="64FEC6F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81470BD"/>
    <w:multiLevelType w:val="multilevel"/>
    <w:tmpl w:val="ACCEC750"/>
    <w:lvl w:ilvl="0">
      <w:start w:val="2"/>
      <w:numFmt w:val="decimal"/>
      <w:lvlText w:val="%1"/>
      <w:lvlJc w:val="left"/>
      <w:pPr>
        <w:ind w:left="360" w:hanging="360"/>
      </w:pPr>
    </w:lvl>
    <w:lvl w:ilvl="1">
      <w:start w:val="2"/>
      <w:numFmt w:val="decimal"/>
      <w:lvlText w:val="%1.%2"/>
      <w:lvlJc w:val="left"/>
      <w:pPr>
        <w:ind w:left="735" w:hanging="3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440" w:hanging="1440"/>
      </w:pPr>
    </w:lvl>
  </w:abstractNum>
  <w:abstractNum w:abstractNumId="29" w15:restartNumberingAfterBreak="0">
    <w:nsid w:val="51E04534"/>
    <w:multiLevelType w:val="hybridMultilevel"/>
    <w:tmpl w:val="0DFA7394"/>
    <w:lvl w:ilvl="0" w:tplc="14FA40C0">
      <w:start w:val="1"/>
      <w:numFmt w:val="decimal"/>
      <w:lvlText w:val="%1)"/>
      <w:lvlJc w:val="left"/>
      <w:pPr>
        <w:ind w:left="740" w:hanging="360"/>
      </w:pPr>
      <w:rPr>
        <w:rFonts w:ascii="Times New Roman" w:eastAsia="SimSun" w:hAnsi="Times New Roman" w:hint="default"/>
        <w:b/>
        <w:sz w:val="2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0" w15:restartNumberingAfterBreak="0">
    <w:nsid w:val="556952A8"/>
    <w:multiLevelType w:val="hybridMultilevel"/>
    <w:tmpl w:val="9FB69A9A"/>
    <w:lvl w:ilvl="0" w:tplc="A3A4324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6BB12C3"/>
    <w:multiLevelType w:val="hybridMultilevel"/>
    <w:tmpl w:val="E37481B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2D25320"/>
    <w:multiLevelType w:val="hybridMultilevel"/>
    <w:tmpl w:val="6AA6FA5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2E41602"/>
    <w:multiLevelType w:val="multilevel"/>
    <w:tmpl w:val="FFF8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D3526C"/>
    <w:multiLevelType w:val="multilevel"/>
    <w:tmpl w:val="657CD1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2E3D7E"/>
    <w:multiLevelType w:val="hybridMultilevel"/>
    <w:tmpl w:val="97EA61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353B5A"/>
    <w:multiLevelType w:val="hybridMultilevel"/>
    <w:tmpl w:val="76DA1CB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3FA7DA1"/>
    <w:multiLevelType w:val="hybridMultilevel"/>
    <w:tmpl w:val="C0D8922C"/>
    <w:lvl w:ilvl="0" w:tplc="0415000B">
      <w:start w:val="1"/>
      <w:numFmt w:val="bullet"/>
      <w:lvlText w:val=""/>
      <w:lvlJc w:val="left"/>
      <w:pPr>
        <w:ind w:left="99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7D9A62BD"/>
    <w:multiLevelType w:val="hybridMultilevel"/>
    <w:tmpl w:val="8EB67FEC"/>
    <w:lvl w:ilvl="0" w:tplc="A3A4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2A6B14"/>
    <w:multiLevelType w:val="hybridMultilevel"/>
    <w:tmpl w:val="434AB976"/>
    <w:lvl w:ilvl="0" w:tplc="F7401A3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8"/>
  </w:num>
  <w:num w:numId="15">
    <w:abstractNumId w:val="20"/>
  </w:num>
  <w:num w:numId="16">
    <w:abstractNumId w:val="7"/>
  </w:num>
  <w:num w:numId="17">
    <w:abstractNumId w:val="34"/>
  </w:num>
  <w:num w:numId="18">
    <w:abstractNumId w:val="1"/>
  </w:num>
  <w:num w:numId="19">
    <w:abstractNumId w:val="17"/>
  </w:num>
  <w:num w:numId="20">
    <w:abstractNumId w:val="10"/>
  </w:num>
  <w:num w:numId="21">
    <w:abstractNumId w:val="5"/>
  </w:num>
  <w:num w:numId="22">
    <w:abstractNumId w:val="18"/>
  </w:num>
  <w:num w:numId="23">
    <w:abstractNumId w:val="38"/>
  </w:num>
  <w:num w:numId="24">
    <w:abstractNumId w:val="0"/>
  </w:num>
  <w:num w:numId="25">
    <w:abstractNumId w:val="6"/>
  </w:num>
  <w:num w:numId="26">
    <w:abstractNumId w:val="30"/>
  </w:num>
  <w:num w:numId="27">
    <w:abstractNumId w:val="14"/>
  </w:num>
  <w:num w:numId="28">
    <w:abstractNumId w:val="12"/>
  </w:num>
  <w:num w:numId="29">
    <w:abstractNumId w:val="13"/>
  </w:num>
  <w:num w:numId="30">
    <w:abstractNumId w:val="35"/>
  </w:num>
  <w:num w:numId="31">
    <w:abstractNumId w:val="25"/>
  </w:num>
  <w:num w:numId="32">
    <w:abstractNumId w:val="39"/>
  </w:num>
  <w:num w:numId="33">
    <w:abstractNumId w:val="16"/>
  </w:num>
  <w:num w:numId="34">
    <w:abstractNumId w:val="15"/>
  </w:num>
  <w:num w:numId="35">
    <w:abstractNumId w:val="2"/>
  </w:num>
  <w:num w:numId="36">
    <w:abstractNumId w:val="9"/>
  </w:num>
  <w:num w:numId="37">
    <w:abstractNumId w:val="36"/>
  </w:num>
  <w:num w:numId="38">
    <w:abstractNumId w:val="11"/>
  </w:num>
  <w:num w:numId="39">
    <w:abstractNumId w:val="22"/>
  </w:num>
  <w:num w:numId="40">
    <w:abstractNumId w:val="33"/>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92"/>
    <w:rsid w:val="0000465A"/>
    <w:rsid w:val="00010AE3"/>
    <w:rsid w:val="00011267"/>
    <w:rsid w:val="00011E04"/>
    <w:rsid w:val="00013C36"/>
    <w:rsid w:val="00026453"/>
    <w:rsid w:val="000308F2"/>
    <w:rsid w:val="000336C5"/>
    <w:rsid w:val="00035E00"/>
    <w:rsid w:val="00043A15"/>
    <w:rsid w:val="000461F7"/>
    <w:rsid w:val="00051085"/>
    <w:rsid w:val="0006133E"/>
    <w:rsid w:val="000641E8"/>
    <w:rsid w:val="000652AA"/>
    <w:rsid w:val="000721C6"/>
    <w:rsid w:val="0007249F"/>
    <w:rsid w:val="00080B26"/>
    <w:rsid w:val="00082299"/>
    <w:rsid w:val="0008671B"/>
    <w:rsid w:val="0009436A"/>
    <w:rsid w:val="00096B95"/>
    <w:rsid w:val="000977BF"/>
    <w:rsid w:val="000A744D"/>
    <w:rsid w:val="000C201A"/>
    <w:rsid w:val="000C2131"/>
    <w:rsid w:val="000C65E5"/>
    <w:rsid w:val="000D4898"/>
    <w:rsid w:val="000E1929"/>
    <w:rsid w:val="000E28DB"/>
    <w:rsid w:val="000F74D3"/>
    <w:rsid w:val="00103465"/>
    <w:rsid w:val="00105BCF"/>
    <w:rsid w:val="00116AD7"/>
    <w:rsid w:val="001243C2"/>
    <w:rsid w:val="00126AF7"/>
    <w:rsid w:val="001300F0"/>
    <w:rsid w:val="00131115"/>
    <w:rsid w:val="001424C4"/>
    <w:rsid w:val="001443BE"/>
    <w:rsid w:val="001445FF"/>
    <w:rsid w:val="001516A3"/>
    <w:rsid w:val="001647B8"/>
    <w:rsid w:val="00182CC1"/>
    <w:rsid w:val="00187207"/>
    <w:rsid w:val="001B4DB2"/>
    <w:rsid w:val="001E3E7F"/>
    <w:rsid w:val="001E67A3"/>
    <w:rsid w:val="001F6766"/>
    <w:rsid w:val="002147AC"/>
    <w:rsid w:val="00217E61"/>
    <w:rsid w:val="00232BCF"/>
    <w:rsid w:val="00250263"/>
    <w:rsid w:val="00255FCE"/>
    <w:rsid w:val="00267D63"/>
    <w:rsid w:val="00274135"/>
    <w:rsid w:val="002813D0"/>
    <w:rsid w:val="00286A71"/>
    <w:rsid w:val="002950E2"/>
    <w:rsid w:val="002A0FDA"/>
    <w:rsid w:val="002A405F"/>
    <w:rsid w:val="002A6653"/>
    <w:rsid w:val="002B04E5"/>
    <w:rsid w:val="002B52E0"/>
    <w:rsid w:val="002B76CA"/>
    <w:rsid w:val="002B7A7C"/>
    <w:rsid w:val="002C23DF"/>
    <w:rsid w:val="002C3EFE"/>
    <w:rsid w:val="002C40ED"/>
    <w:rsid w:val="002F2441"/>
    <w:rsid w:val="00323DE3"/>
    <w:rsid w:val="003240A2"/>
    <w:rsid w:val="003431DF"/>
    <w:rsid w:val="00345BC4"/>
    <w:rsid w:val="00350794"/>
    <w:rsid w:val="00353ED9"/>
    <w:rsid w:val="003630EA"/>
    <w:rsid w:val="00383C75"/>
    <w:rsid w:val="00390FED"/>
    <w:rsid w:val="0039583A"/>
    <w:rsid w:val="003B78F1"/>
    <w:rsid w:val="003D31FB"/>
    <w:rsid w:val="003E03BF"/>
    <w:rsid w:val="003E671E"/>
    <w:rsid w:val="003F2CB3"/>
    <w:rsid w:val="003F66F3"/>
    <w:rsid w:val="0040239A"/>
    <w:rsid w:val="004120AD"/>
    <w:rsid w:val="00412EE5"/>
    <w:rsid w:val="00422CB4"/>
    <w:rsid w:val="00436105"/>
    <w:rsid w:val="004658BA"/>
    <w:rsid w:val="00473AD2"/>
    <w:rsid w:val="00491EC9"/>
    <w:rsid w:val="004A3F8E"/>
    <w:rsid w:val="004A66E8"/>
    <w:rsid w:val="004B1B81"/>
    <w:rsid w:val="004C3334"/>
    <w:rsid w:val="004C5D5B"/>
    <w:rsid w:val="004C769C"/>
    <w:rsid w:val="004F161B"/>
    <w:rsid w:val="00502558"/>
    <w:rsid w:val="00505429"/>
    <w:rsid w:val="005102AD"/>
    <w:rsid w:val="0052023F"/>
    <w:rsid w:val="00521DD0"/>
    <w:rsid w:val="00527941"/>
    <w:rsid w:val="00543567"/>
    <w:rsid w:val="0054411D"/>
    <w:rsid w:val="005547C0"/>
    <w:rsid w:val="00564E16"/>
    <w:rsid w:val="00584D7A"/>
    <w:rsid w:val="00585FC1"/>
    <w:rsid w:val="00587A3D"/>
    <w:rsid w:val="005A7AC8"/>
    <w:rsid w:val="005B18DD"/>
    <w:rsid w:val="005B375A"/>
    <w:rsid w:val="005C02A7"/>
    <w:rsid w:val="005C3388"/>
    <w:rsid w:val="005C3E67"/>
    <w:rsid w:val="005E1AA3"/>
    <w:rsid w:val="005E1FE8"/>
    <w:rsid w:val="005E6CEE"/>
    <w:rsid w:val="005F5035"/>
    <w:rsid w:val="005F61DD"/>
    <w:rsid w:val="005F7010"/>
    <w:rsid w:val="00601D99"/>
    <w:rsid w:val="0061664C"/>
    <w:rsid w:val="00617257"/>
    <w:rsid w:val="00622B0E"/>
    <w:rsid w:val="006343E4"/>
    <w:rsid w:val="00664A5C"/>
    <w:rsid w:val="006720E8"/>
    <w:rsid w:val="00672944"/>
    <w:rsid w:val="00681BFC"/>
    <w:rsid w:val="006829CB"/>
    <w:rsid w:val="0068602B"/>
    <w:rsid w:val="00687282"/>
    <w:rsid w:val="006A77BE"/>
    <w:rsid w:val="006B0DED"/>
    <w:rsid w:val="006D0177"/>
    <w:rsid w:val="006E077E"/>
    <w:rsid w:val="00721B3C"/>
    <w:rsid w:val="00727BEA"/>
    <w:rsid w:val="00754051"/>
    <w:rsid w:val="00760BAD"/>
    <w:rsid w:val="007622DB"/>
    <w:rsid w:val="0076292B"/>
    <w:rsid w:val="00771AE0"/>
    <w:rsid w:val="007A0CC6"/>
    <w:rsid w:val="007A1F8D"/>
    <w:rsid w:val="007B08B2"/>
    <w:rsid w:val="007B4D92"/>
    <w:rsid w:val="007B7BE8"/>
    <w:rsid w:val="007D0C76"/>
    <w:rsid w:val="007D1B81"/>
    <w:rsid w:val="007D264C"/>
    <w:rsid w:val="007D4BD3"/>
    <w:rsid w:val="007D76A0"/>
    <w:rsid w:val="007E2DE9"/>
    <w:rsid w:val="007E3D5D"/>
    <w:rsid w:val="007F352D"/>
    <w:rsid w:val="007F798A"/>
    <w:rsid w:val="007F7E56"/>
    <w:rsid w:val="00810941"/>
    <w:rsid w:val="00814E8D"/>
    <w:rsid w:val="00820FF9"/>
    <w:rsid w:val="00821E09"/>
    <w:rsid w:val="0082245E"/>
    <w:rsid w:val="00825117"/>
    <w:rsid w:val="0082690D"/>
    <w:rsid w:val="00834A5F"/>
    <w:rsid w:val="00840D62"/>
    <w:rsid w:val="0084231D"/>
    <w:rsid w:val="00842F0A"/>
    <w:rsid w:val="00843647"/>
    <w:rsid w:val="00844624"/>
    <w:rsid w:val="0085222D"/>
    <w:rsid w:val="00857EBF"/>
    <w:rsid w:val="00867FBD"/>
    <w:rsid w:val="00870DA0"/>
    <w:rsid w:val="00882A61"/>
    <w:rsid w:val="00884A3F"/>
    <w:rsid w:val="00892D1F"/>
    <w:rsid w:val="008967DA"/>
    <w:rsid w:val="008A3307"/>
    <w:rsid w:val="008C0FA3"/>
    <w:rsid w:val="008C728B"/>
    <w:rsid w:val="009013BB"/>
    <w:rsid w:val="00915496"/>
    <w:rsid w:val="00924B5D"/>
    <w:rsid w:val="00927043"/>
    <w:rsid w:val="009438B9"/>
    <w:rsid w:val="00945637"/>
    <w:rsid w:val="0095471D"/>
    <w:rsid w:val="00962E51"/>
    <w:rsid w:val="00967147"/>
    <w:rsid w:val="00971CBB"/>
    <w:rsid w:val="00974DBE"/>
    <w:rsid w:val="0097565B"/>
    <w:rsid w:val="00981BBF"/>
    <w:rsid w:val="00985C6B"/>
    <w:rsid w:val="00985FF3"/>
    <w:rsid w:val="00991B52"/>
    <w:rsid w:val="009A4E5B"/>
    <w:rsid w:val="009C63B2"/>
    <w:rsid w:val="009C67D9"/>
    <w:rsid w:val="009D0BF8"/>
    <w:rsid w:val="009D0DFA"/>
    <w:rsid w:val="009D3B8C"/>
    <w:rsid w:val="009E0634"/>
    <w:rsid w:val="009E5BAF"/>
    <w:rsid w:val="00A1680D"/>
    <w:rsid w:val="00A2262F"/>
    <w:rsid w:val="00A34F74"/>
    <w:rsid w:val="00A37953"/>
    <w:rsid w:val="00A37CBE"/>
    <w:rsid w:val="00A52145"/>
    <w:rsid w:val="00A96B2D"/>
    <w:rsid w:val="00AA0DA0"/>
    <w:rsid w:val="00AB1F6A"/>
    <w:rsid w:val="00AC2185"/>
    <w:rsid w:val="00AC3CA5"/>
    <w:rsid w:val="00AD1341"/>
    <w:rsid w:val="00AD533A"/>
    <w:rsid w:val="00AE29B9"/>
    <w:rsid w:val="00AF0684"/>
    <w:rsid w:val="00B05848"/>
    <w:rsid w:val="00B07C9A"/>
    <w:rsid w:val="00B10277"/>
    <w:rsid w:val="00B13883"/>
    <w:rsid w:val="00B20F2E"/>
    <w:rsid w:val="00B23865"/>
    <w:rsid w:val="00B2491C"/>
    <w:rsid w:val="00B255CD"/>
    <w:rsid w:val="00B32701"/>
    <w:rsid w:val="00B33640"/>
    <w:rsid w:val="00B725B6"/>
    <w:rsid w:val="00BA7F29"/>
    <w:rsid w:val="00BB3421"/>
    <w:rsid w:val="00BC0CFC"/>
    <w:rsid w:val="00BC2FD6"/>
    <w:rsid w:val="00BD32CB"/>
    <w:rsid w:val="00BD6D93"/>
    <w:rsid w:val="00BF5CAE"/>
    <w:rsid w:val="00C044A6"/>
    <w:rsid w:val="00C13371"/>
    <w:rsid w:val="00C17256"/>
    <w:rsid w:val="00C20982"/>
    <w:rsid w:val="00C22CF0"/>
    <w:rsid w:val="00C26928"/>
    <w:rsid w:val="00C3223B"/>
    <w:rsid w:val="00C439FA"/>
    <w:rsid w:val="00C564E9"/>
    <w:rsid w:val="00C6587E"/>
    <w:rsid w:val="00C65A9E"/>
    <w:rsid w:val="00C822FF"/>
    <w:rsid w:val="00C96BBB"/>
    <w:rsid w:val="00CA7792"/>
    <w:rsid w:val="00CB09BE"/>
    <w:rsid w:val="00CC232B"/>
    <w:rsid w:val="00CD51E2"/>
    <w:rsid w:val="00CF792B"/>
    <w:rsid w:val="00D00F58"/>
    <w:rsid w:val="00D0315D"/>
    <w:rsid w:val="00D325B8"/>
    <w:rsid w:val="00D32621"/>
    <w:rsid w:val="00D34329"/>
    <w:rsid w:val="00D367A2"/>
    <w:rsid w:val="00D4762D"/>
    <w:rsid w:val="00D5391F"/>
    <w:rsid w:val="00D772C9"/>
    <w:rsid w:val="00D94D63"/>
    <w:rsid w:val="00DA13BF"/>
    <w:rsid w:val="00DB1710"/>
    <w:rsid w:val="00DB5786"/>
    <w:rsid w:val="00DB7166"/>
    <w:rsid w:val="00DC0F8E"/>
    <w:rsid w:val="00DD044A"/>
    <w:rsid w:val="00DE03CE"/>
    <w:rsid w:val="00DE68B6"/>
    <w:rsid w:val="00DF3AC0"/>
    <w:rsid w:val="00E032FB"/>
    <w:rsid w:val="00E108A8"/>
    <w:rsid w:val="00E12295"/>
    <w:rsid w:val="00E33BB7"/>
    <w:rsid w:val="00E8152A"/>
    <w:rsid w:val="00E86508"/>
    <w:rsid w:val="00EA2D4E"/>
    <w:rsid w:val="00EA48B2"/>
    <w:rsid w:val="00EB3E7E"/>
    <w:rsid w:val="00EB7CA1"/>
    <w:rsid w:val="00EC33F9"/>
    <w:rsid w:val="00EC3F22"/>
    <w:rsid w:val="00EC3FAE"/>
    <w:rsid w:val="00EC3FF3"/>
    <w:rsid w:val="00EC5ACD"/>
    <w:rsid w:val="00ED200F"/>
    <w:rsid w:val="00ED6BD2"/>
    <w:rsid w:val="00EE7C66"/>
    <w:rsid w:val="00EF1FD5"/>
    <w:rsid w:val="00F01E0B"/>
    <w:rsid w:val="00F12DF4"/>
    <w:rsid w:val="00F13DB5"/>
    <w:rsid w:val="00F14BA0"/>
    <w:rsid w:val="00F2397F"/>
    <w:rsid w:val="00F26222"/>
    <w:rsid w:val="00F30B4A"/>
    <w:rsid w:val="00F32F99"/>
    <w:rsid w:val="00F737C9"/>
    <w:rsid w:val="00F84AB1"/>
    <w:rsid w:val="00F85BC5"/>
    <w:rsid w:val="00FB4CFE"/>
    <w:rsid w:val="00FD0BAA"/>
    <w:rsid w:val="00FD6836"/>
    <w:rsid w:val="00FD73CA"/>
    <w:rsid w:val="00FF2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F5BF"/>
  <w15:docId w15:val="{0F630FCA-A6D2-47A9-B579-5FBA4E5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autoRedefine/>
    <w:qFormat/>
    <w:rsid w:val="00412EE5"/>
    <w:pPr>
      <w:numPr>
        <w:numId w:val="25"/>
      </w:numPr>
      <w:autoSpaceDE w:val="0"/>
      <w:autoSpaceDN w:val="0"/>
      <w:adjustRightInd w:val="0"/>
      <w:spacing w:after="0" w:line="240" w:lineRule="auto"/>
      <w:ind w:left="284" w:hanging="284"/>
      <w:jc w:val="both"/>
      <w:outlineLvl w:val="1"/>
    </w:pPr>
    <w:rPr>
      <w:rFonts w:ascii="Tahoma" w:eastAsia="Times New Roman" w:hAnsi="Tahoma" w:cs="Tahoma"/>
      <w:bCs/>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
    <w:basedOn w:val="Normalny"/>
    <w:link w:val="AkapitzlistZnak"/>
    <w:uiPriority w:val="34"/>
    <w:qFormat/>
    <w:rsid w:val="007B4D92"/>
    <w:pPr>
      <w:ind w:left="720"/>
      <w:contextualSpacing/>
    </w:pPr>
  </w:style>
  <w:style w:type="paragraph" w:customStyle="1" w:styleId="ox-fc61e518c5-msonormal">
    <w:name w:val="ox-fc61e518c5-msonormal"/>
    <w:basedOn w:val="Normalny"/>
    <w:rsid w:val="00F14BA0"/>
    <w:pPr>
      <w:spacing w:before="100" w:beforeAutospacing="1" w:after="100" w:afterAutospacing="1" w:line="240" w:lineRule="auto"/>
    </w:pPr>
    <w:rPr>
      <w:rFonts w:ascii="Times New Roman" w:eastAsiaTheme="minorHAnsi" w:hAnsi="Times New Roman" w:cs="Times New Roman"/>
      <w:sz w:val="24"/>
      <w:szCs w:val="24"/>
    </w:rPr>
  </w:style>
  <w:style w:type="paragraph" w:styleId="NormalnyWeb">
    <w:name w:val="Normal (Web)"/>
    <w:basedOn w:val="Normalny"/>
    <w:uiPriority w:val="99"/>
    <w:semiHidden/>
    <w:unhideWhenUsed/>
    <w:rsid w:val="00C044A6"/>
    <w:pPr>
      <w:spacing w:before="100" w:beforeAutospacing="1" w:after="100" w:afterAutospacing="1" w:line="240" w:lineRule="auto"/>
    </w:pPr>
    <w:rPr>
      <w:rFonts w:ascii="Times New Roman" w:eastAsiaTheme="minorHAnsi" w:hAnsi="Times New Roman" w:cs="Times New Roman"/>
      <w:sz w:val="24"/>
      <w:szCs w:val="24"/>
    </w:rPr>
  </w:style>
  <w:style w:type="paragraph" w:styleId="Nagwek">
    <w:name w:val="header"/>
    <w:basedOn w:val="Normalny"/>
    <w:link w:val="NagwekZnak"/>
    <w:unhideWhenUsed/>
    <w:rsid w:val="007622DB"/>
    <w:pPr>
      <w:tabs>
        <w:tab w:val="center" w:pos="4536"/>
        <w:tab w:val="right" w:pos="9072"/>
      </w:tabs>
      <w:spacing w:after="0" w:line="240" w:lineRule="auto"/>
    </w:pPr>
  </w:style>
  <w:style w:type="character" w:customStyle="1" w:styleId="NagwekZnak">
    <w:name w:val="Nagłówek Znak"/>
    <w:basedOn w:val="Domylnaczcionkaakapitu"/>
    <w:link w:val="Nagwek"/>
    <w:rsid w:val="007622DB"/>
    <w:rPr>
      <w:rFonts w:eastAsiaTheme="minorEastAsia"/>
      <w:lang w:eastAsia="pl-PL"/>
    </w:rPr>
  </w:style>
  <w:style w:type="paragraph" w:styleId="Stopka">
    <w:name w:val="footer"/>
    <w:basedOn w:val="Normalny"/>
    <w:link w:val="StopkaZnak"/>
    <w:uiPriority w:val="99"/>
    <w:unhideWhenUsed/>
    <w:rsid w:val="007622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2DB"/>
    <w:rPr>
      <w:rFonts w:eastAsiaTheme="minorEastAsia"/>
      <w:lang w:eastAsia="pl-PL"/>
    </w:rPr>
  </w:style>
  <w:style w:type="paragraph" w:styleId="Tekstdymka">
    <w:name w:val="Balloon Text"/>
    <w:basedOn w:val="Normalny"/>
    <w:link w:val="TekstdymkaZnak"/>
    <w:uiPriority w:val="99"/>
    <w:semiHidden/>
    <w:unhideWhenUsed/>
    <w:rsid w:val="00061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133E"/>
    <w:rPr>
      <w:rFonts w:ascii="Tahoma" w:eastAsiaTheme="minorEastAsia" w:hAnsi="Tahoma" w:cs="Tahoma"/>
      <w:sz w:val="16"/>
      <w:szCs w:val="16"/>
      <w:lang w:eastAsia="pl-PL"/>
    </w:rPr>
  </w:style>
  <w:style w:type="character" w:styleId="Numerstrony">
    <w:name w:val="page number"/>
    <w:basedOn w:val="Domylnaczcionkaakapitu"/>
    <w:rsid w:val="00974DBE"/>
  </w:style>
  <w:style w:type="character" w:customStyle="1" w:styleId="Nagwek2Znak">
    <w:name w:val="Nagłówek 2 Znak"/>
    <w:basedOn w:val="Domylnaczcionkaakapitu"/>
    <w:link w:val="Nagwek2"/>
    <w:rsid w:val="00412EE5"/>
    <w:rPr>
      <w:rFonts w:ascii="Tahoma" w:eastAsia="Times New Roman" w:hAnsi="Tahoma" w:cs="Tahoma"/>
      <w:bCs/>
      <w:iCs/>
      <w:sz w:val="20"/>
      <w:szCs w:val="20"/>
    </w:rPr>
  </w:style>
  <w:style w:type="paragraph" w:customStyle="1" w:styleId="Default">
    <w:name w:val="Default"/>
    <w:rsid w:val="00A37CBE"/>
    <w:pPr>
      <w:autoSpaceDE w:val="0"/>
      <w:autoSpaceDN w:val="0"/>
      <w:adjustRightInd w:val="0"/>
      <w:spacing w:after="0" w:line="240" w:lineRule="auto"/>
    </w:pPr>
    <w:rPr>
      <w:rFonts w:ascii="Arial" w:eastAsia="Times New Roman" w:hAnsi="Arial" w:cs="Arial"/>
      <w:color w:val="000000"/>
      <w:sz w:val="24"/>
      <w:szCs w:val="24"/>
    </w:rPr>
  </w:style>
  <w:style w:type="paragraph" w:styleId="Zwykytekst">
    <w:name w:val="Plain Text"/>
    <w:basedOn w:val="Normalny"/>
    <w:link w:val="ZwykytekstZnak"/>
    <w:uiPriority w:val="99"/>
    <w:semiHidden/>
    <w:unhideWhenUsed/>
    <w:rsid w:val="00771AE0"/>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semiHidden/>
    <w:rsid w:val="00771AE0"/>
    <w:rPr>
      <w:rFonts w:ascii="Calibri" w:eastAsiaTheme="minorHAnsi" w:hAnsi="Calibri"/>
      <w:szCs w:val="21"/>
      <w:lang w:eastAsia="en-US"/>
    </w:rPr>
  </w:style>
  <w:style w:type="paragraph" w:styleId="Tekstpodstawowy">
    <w:name w:val="Body Text"/>
    <w:basedOn w:val="Normalny"/>
    <w:link w:val="TekstpodstawowyZnak"/>
    <w:rsid w:val="001300F0"/>
    <w:pPr>
      <w:suppressAutoHyphens/>
      <w:autoSpaceDN w:val="0"/>
      <w:spacing w:after="120" w:line="240" w:lineRule="auto"/>
      <w:textAlignment w:val="baseline"/>
    </w:pPr>
    <w:rPr>
      <w:rFonts w:ascii="Times New Roman" w:eastAsia="SimSun" w:hAnsi="Times New Roman" w:cs="Mangal"/>
      <w:kern w:val="3"/>
      <w:sz w:val="20"/>
      <w:szCs w:val="20"/>
      <w:lang w:eastAsia="zh-CN" w:bidi="hi-IN"/>
    </w:rPr>
  </w:style>
  <w:style w:type="character" w:customStyle="1" w:styleId="TekstpodstawowyZnak">
    <w:name w:val="Tekst podstawowy Znak"/>
    <w:basedOn w:val="Domylnaczcionkaakapitu"/>
    <w:link w:val="Tekstpodstawowy"/>
    <w:rsid w:val="001300F0"/>
    <w:rPr>
      <w:rFonts w:ascii="Times New Roman" w:eastAsia="SimSun" w:hAnsi="Times New Roman" w:cs="Mangal"/>
      <w:kern w:val="3"/>
      <w:sz w:val="20"/>
      <w:szCs w:val="20"/>
      <w:lang w:eastAsia="zh-CN" w:bidi="hi-IN"/>
    </w:rPr>
  </w:style>
  <w:style w:type="character" w:styleId="Odwoaniedokomentarza">
    <w:name w:val="annotation reference"/>
    <w:basedOn w:val="Domylnaczcionkaakapitu"/>
    <w:uiPriority w:val="99"/>
    <w:semiHidden/>
    <w:unhideWhenUsed/>
    <w:rsid w:val="001300F0"/>
    <w:rPr>
      <w:sz w:val="16"/>
      <w:szCs w:val="16"/>
    </w:rPr>
  </w:style>
  <w:style w:type="paragraph" w:styleId="Tekstkomentarza">
    <w:name w:val="annotation text"/>
    <w:basedOn w:val="Normalny"/>
    <w:link w:val="TekstkomentarzaZnak"/>
    <w:uiPriority w:val="99"/>
    <w:semiHidden/>
    <w:unhideWhenUsed/>
    <w:rsid w:val="001300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0F0"/>
    <w:rPr>
      <w:sz w:val="20"/>
      <w:szCs w:val="20"/>
    </w:rPr>
  </w:style>
  <w:style w:type="paragraph" w:styleId="Tematkomentarza">
    <w:name w:val="annotation subject"/>
    <w:basedOn w:val="Tekstkomentarza"/>
    <w:next w:val="Tekstkomentarza"/>
    <w:link w:val="TematkomentarzaZnak"/>
    <w:uiPriority w:val="99"/>
    <w:semiHidden/>
    <w:unhideWhenUsed/>
    <w:rsid w:val="001300F0"/>
    <w:rPr>
      <w:b/>
      <w:bCs/>
    </w:rPr>
  </w:style>
  <w:style w:type="character" w:customStyle="1" w:styleId="TematkomentarzaZnak">
    <w:name w:val="Temat komentarza Znak"/>
    <w:basedOn w:val="TekstkomentarzaZnak"/>
    <w:link w:val="Tematkomentarza"/>
    <w:uiPriority w:val="99"/>
    <w:semiHidden/>
    <w:rsid w:val="001300F0"/>
    <w:rPr>
      <w:b/>
      <w:bCs/>
      <w:sz w:val="20"/>
      <w:szCs w:val="20"/>
    </w:rPr>
  </w:style>
  <w:style w:type="paragraph" w:customStyle="1" w:styleId="Standard">
    <w:name w:val="Standard"/>
    <w:rsid w:val="00664A5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CW_Lista Znak,Wypunktowanie Znak"/>
    <w:basedOn w:val="Domylnaczcionkaakapitu"/>
    <w:link w:val="Akapitzlist"/>
    <w:uiPriority w:val="34"/>
    <w:locked/>
    <w:rsid w:val="002C3EFE"/>
  </w:style>
  <w:style w:type="paragraph" w:styleId="Tekstprzypisukocowego">
    <w:name w:val="endnote text"/>
    <w:basedOn w:val="Normalny"/>
    <w:link w:val="TekstprzypisukocowegoZnak"/>
    <w:uiPriority w:val="99"/>
    <w:semiHidden/>
    <w:unhideWhenUsed/>
    <w:rsid w:val="00FD0B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0BAA"/>
    <w:rPr>
      <w:sz w:val="20"/>
      <w:szCs w:val="20"/>
    </w:rPr>
  </w:style>
  <w:style w:type="character" w:styleId="Odwoanieprzypisukocowego">
    <w:name w:val="endnote reference"/>
    <w:basedOn w:val="Domylnaczcionkaakapitu"/>
    <w:uiPriority w:val="99"/>
    <w:semiHidden/>
    <w:unhideWhenUsed/>
    <w:rsid w:val="00FD0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985">
      <w:bodyDiv w:val="1"/>
      <w:marLeft w:val="0"/>
      <w:marRight w:val="0"/>
      <w:marTop w:val="0"/>
      <w:marBottom w:val="0"/>
      <w:divBdr>
        <w:top w:val="none" w:sz="0" w:space="0" w:color="auto"/>
        <w:left w:val="none" w:sz="0" w:space="0" w:color="auto"/>
        <w:bottom w:val="none" w:sz="0" w:space="0" w:color="auto"/>
        <w:right w:val="none" w:sz="0" w:space="0" w:color="auto"/>
      </w:divBdr>
      <w:divsChild>
        <w:div w:id="310015097">
          <w:marLeft w:val="0"/>
          <w:marRight w:val="0"/>
          <w:marTop w:val="0"/>
          <w:marBottom w:val="0"/>
          <w:divBdr>
            <w:top w:val="none" w:sz="0" w:space="0" w:color="auto"/>
            <w:left w:val="none" w:sz="0" w:space="0" w:color="auto"/>
            <w:bottom w:val="none" w:sz="0" w:space="0" w:color="auto"/>
            <w:right w:val="none" w:sz="0" w:space="0" w:color="auto"/>
          </w:divBdr>
          <w:divsChild>
            <w:div w:id="1914973297">
              <w:marLeft w:val="0"/>
              <w:marRight w:val="0"/>
              <w:marTop w:val="0"/>
              <w:marBottom w:val="0"/>
              <w:divBdr>
                <w:top w:val="none" w:sz="0" w:space="0" w:color="auto"/>
                <w:left w:val="none" w:sz="0" w:space="0" w:color="auto"/>
                <w:bottom w:val="none" w:sz="0" w:space="0" w:color="auto"/>
                <w:right w:val="none" w:sz="0" w:space="0" w:color="auto"/>
              </w:divBdr>
              <w:divsChild>
                <w:div w:id="1127436547">
                  <w:marLeft w:val="0"/>
                  <w:marRight w:val="0"/>
                  <w:marTop w:val="0"/>
                  <w:marBottom w:val="0"/>
                  <w:divBdr>
                    <w:top w:val="none" w:sz="0" w:space="0" w:color="auto"/>
                    <w:left w:val="none" w:sz="0" w:space="0" w:color="auto"/>
                    <w:bottom w:val="none" w:sz="0" w:space="0" w:color="auto"/>
                    <w:right w:val="none" w:sz="0" w:space="0" w:color="auto"/>
                  </w:divBdr>
                  <w:divsChild>
                    <w:div w:id="4668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3668">
      <w:bodyDiv w:val="1"/>
      <w:marLeft w:val="0"/>
      <w:marRight w:val="0"/>
      <w:marTop w:val="0"/>
      <w:marBottom w:val="0"/>
      <w:divBdr>
        <w:top w:val="none" w:sz="0" w:space="0" w:color="auto"/>
        <w:left w:val="none" w:sz="0" w:space="0" w:color="auto"/>
        <w:bottom w:val="none" w:sz="0" w:space="0" w:color="auto"/>
        <w:right w:val="none" w:sz="0" w:space="0" w:color="auto"/>
      </w:divBdr>
      <w:divsChild>
        <w:div w:id="724645659">
          <w:marLeft w:val="0"/>
          <w:marRight w:val="0"/>
          <w:marTop w:val="0"/>
          <w:marBottom w:val="0"/>
          <w:divBdr>
            <w:top w:val="none" w:sz="0" w:space="0" w:color="auto"/>
            <w:left w:val="none" w:sz="0" w:space="0" w:color="auto"/>
            <w:bottom w:val="none" w:sz="0" w:space="0" w:color="auto"/>
            <w:right w:val="none" w:sz="0" w:space="0" w:color="auto"/>
          </w:divBdr>
          <w:divsChild>
            <w:div w:id="1055423915">
              <w:marLeft w:val="0"/>
              <w:marRight w:val="0"/>
              <w:marTop w:val="0"/>
              <w:marBottom w:val="0"/>
              <w:divBdr>
                <w:top w:val="none" w:sz="0" w:space="0" w:color="auto"/>
                <w:left w:val="none" w:sz="0" w:space="0" w:color="auto"/>
                <w:bottom w:val="none" w:sz="0" w:space="0" w:color="auto"/>
                <w:right w:val="none" w:sz="0" w:space="0" w:color="auto"/>
              </w:divBdr>
              <w:divsChild>
                <w:div w:id="1469663052">
                  <w:marLeft w:val="0"/>
                  <w:marRight w:val="0"/>
                  <w:marTop w:val="0"/>
                  <w:marBottom w:val="0"/>
                  <w:divBdr>
                    <w:top w:val="none" w:sz="0" w:space="0" w:color="auto"/>
                    <w:left w:val="none" w:sz="0" w:space="0" w:color="auto"/>
                    <w:bottom w:val="none" w:sz="0" w:space="0" w:color="auto"/>
                    <w:right w:val="none" w:sz="0" w:space="0" w:color="auto"/>
                  </w:divBdr>
                  <w:divsChild>
                    <w:div w:id="18704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50816">
      <w:bodyDiv w:val="1"/>
      <w:marLeft w:val="0"/>
      <w:marRight w:val="0"/>
      <w:marTop w:val="0"/>
      <w:marBottom w:val="0"/>
      <w:divBdr>
        <w:top w:val="none" w:sz="0" w:space="0" w:color="auto"/>
        <w:left w:val="none" w:sz="0" w:space="0" w:color="auto"/>
        <w:bottom w:val="none" w:sz="0" w:space="0" w:color="auto"/>
        <w:right w:val="none" w:sz="0" w:space="0" w:color="auto"/>
      </w:divBdr>
    </w:div>
    <w:div w:id="995379312">
      <w:bodyDiv w:val="1"/>
      <w:marLeft w:val="0"/>
      <w:marRight w:val="0"/>
      <w:marTop w:val="0"/>
      <w:marBottom w:val="0"/>
      <w:divBdr>
        <w:top w:val="none" w:sz="0" w:space="0" w:color="auto"/>
        <w:left w:val="none" w:sz="0" w:space="0" w:color="auto"/>
        <w:bottom w:val="none" w:sz="0" w:space="0" w:color="auto"/>
        <w:right w:val="none" w:sz="0" w:space="0" w:color="auto"/>
      </w:divBdr>
    </w:div>
    <w:div w:id="1074350491">
      <w:bodyDiv w:val="1"/>
      <w:marLeft w:val="0"/>
      <w:marRight w:val="0"/>
      <w:marTop w:val="0"/>
      <w:marBottom w:val="0"/>
      <w:divBdr>
        <w:top w:val="none" w:sz="0" w:space="0" w:color="auto"/>
        <w:left w:val="none" w:sz="0" w:space="0" w:color="auto"/>
        <w:bottom w:val="none" w:sz="0" w:space="0" w:color="auto"/>
        <w:right w:val="none" w:sz="0" w:space="0" w:color="auto"/>
      </w:divBdr>
    </w:div>
    <w:div w:id="1548448621">
      <w:bodyDiv w:val="1"/>
      <w:marLeft w:val="0"/>
      <w:marRight w:val="0"/>
      <w:marTop w:val="0"/>
      <w:marBottom w:val="0"/>
      <w:divBdr>
        <w:top w:val="none" w:sz="0" w:space="0" w:color="auto"/>
        <w:left w:val="none" w:sz="0" w:space="0" w:color="auto"/>
        <w:bottom w:val="none" w:sz="0" w:space="0" w:color="auto"/>
        <w:right w:val="none" w:sz="0" w:space="0" w:color="auto"/>
      </w:divBdr>
    </w:div>
    <w:div w:id="1847817658">
      <w:bodyDiv w:val="1"/>
      <w:marLeft w:val="0"/>
      <w:marRight w:val="0"/>
      <w:marTop w:val="0"/>
      <w:marBottom w:val="0"/>
      <w:divBdr>
        <w:top w:val="none" w:sz="0" w:space="0" w:color="auto"/>
        <w:left w:val="none" w:sz="0" w:space="0" w:color="auto"/>
        <w:bottom w:val="none" w:sz="0" w:space="0" w:color="auto"/>
        <w:right w:val="none" w:sz="0" w:space="0" w:color="auto"/>
      </w:divBdr>
      <w:divsChild>
        <w:div w:id="191723771">
          <w:marLeft w:val="0"/>
          <w:marRight w:val="0"/>
          <w:marTop w:val="0"/>
          <w:marBottom w:val="0"/>
          <w:divBdr>
            <w:top w:val="none" w:sz="0" w:space="0" w:color="auto"/>
            <w:left w:val="none" w:sz="0" w:space="0" w:color="auto"/>
            <w:bottom w:val="none" w:sz="0" w:space="0" w:color="auto"/>
            <w:right w:val="none" w:sz="0" w:space="0" w:color="auto"/>
          </w:divBdr>
          <w:divsChild>
            <w:div w:id="1882325933">
              <w:marLeft w:val="0"/>
              <w:marRight w:val="0"/>
              <w:marTop w:val="0"/>
              <w:marBottom w:val="0"/>
              <w:divBdr>
                <w:top w:val="none" w:sz="0" w:space="0" w:color="auto"/>
                <w:left w:val="none" w:sz="0" w:space="0" w:color="auto"/>
                <w:bottom w:val="none" w:sz="0" w:space="0" w:color="auto"/>
                <w:right w:val="none" w:sz="0" w:space="0" w:color="auto"/>
              </w:divBdr>
              <w:divsChild>
                <w:div w:id="1428387798">
                  <w:marLeft w:val="0"/>
                  <w:marRight w:val="0"/>
                  <w:marTop w:val="0"/>
                  <w:marBottom w:val="0"/>
                  <w:divBdr>
                    <w:top w:val="none" w:sz="0" w:space="0" w:color="auto"/>
                    <w:left w:val="none" w:sz="0" w:space="0" w:color="auto"/>
                    <w:bottom w:val="none" w:sz="0" w:space="0" w:color="auto"/>
                    <w:right w:val="none" w:sz="0" w:space="0" w:color="auto"/>
                  </w:divBdr>
                  <w:divsChild>
                    <w:div w:id="11909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12737">
      <w:bodyDiv w:val="1"/>
      <w:marLeft w:val="0"/>
      <w:marRight w:val="0"/>
      <w:marTop w:val="0"/>
      <w:marBottom w:val="0"/>
      <w:divBdr>
        <w:top w:val="none" w:sz="0" w:space="0" w:color="auto"/>
        <w:left w:val="none" w:sz="0" w:space="0" w:color="auto"/>
        <w:bottom w:val="none" w:sz="0" w:space="0" w:color="auto"/>
        <w:right w:val="none" w:sz="0" w:space="0" w:color="auto"/>
      </w:divBdr>
    </w:div>
    <w:div w:id="2100787131">
      <w:bodyDiv w:val="1"/>
      <w:marLeft w:val="0"/>
      <w:marRight w:val="0"/>
      <w:marTop w:val="0"/>
      <w:marBottom w:val="0"/>
      <w:divBdr>
        <w:top w:val="none" w:sz="0" w:space="0" w:color="auto"/>
        <w:left w:val="none" w:sz="0" w:space="0" w:color="auto"/>
        <w:bottom w:val="none" w:sz="0" w:space="0" w:color="auto"/>
        <w:right w:val="none" w:sz="0" w:space="0" w:color="auto"/>
      </w:divBdr>
    </w:div>
    <w:div w:id="2112965550">
      <w:bodyDiv w:val="1"/>
      <w:marLeft w:val="0"/>
      <w:marRight w:val="0"/>
      <w:marTop w:val="0"/>
      <w:marBottom w:val="0"/>
      <w:divBdr>
        <w:top w:val="none" w:sz="0" w:space="0" w:color="auto"/>
        <w:left w:val="none" w:sz="0" w:space="0" w:color="auto"/>
        <w:bottom w:val="none" w:sz="0" w:space="0" w:color="auto"/>
        <w:right w:val="none" w:sz="0" w:space="0" w:color="auto"/>
      </w:divBdr>
      <w:divsChild>
        <w:div w:id="2101487118">
          <w:marLeft w:val="0"/>
          <w:marRight w:val="0"/>
          <w:marTop w:val="0"/>
          <w:marBottom w:val="0"/>
          <w:divBdr>
            <w:top w:val="none" w:sz="0" w:space="0" w:color="auto"/>
            <w:left w:val="none" w:sz="0" w:space="0" w:color="auto"/>
            <w:bottom w:val="none" w:sz="0" w:space="0" w:color="auto"/>
            <w:right w:val="none" w:sz="0" w:space="0" w:color="auto"/>
          </w:divBdr>
          <w:divsChild>
            <w:div w:id="846217387">
              <w:marLeft w:val="0"/>
              <w:marRight w:val="0"/>
              <w:marTop w:val="0"/>
              <w:marBottom w:val="0"/>
              <w:divBdr>
                <w:top w:val="none" w:sz="0" w:space="0" w:color="auto"/>
                <w:left w:val="none" w:sz="0" w:space="0" w:color="auto"/>
                <w:bottom w:val="none" w:sz="0" w:space="0" w:color="auto"/>
                <w:right w:val="none" w:sz="0" w:space="0" w:color="auto"/>
              </w:divBdr>
              <w:divsChild>
                <w:div w:id="561403421">
                  <w:marLeft w:val="0"/>
                  <w:marRight w:val="0"/>
                  <w:marTop w:val="0"/>
                  <w:marBottom w:val="0"/>
                  <w:divBdr>
                    <w:top w:val="none" w:sz="0" w:space="0" w:color="auto"/>
                    <w:left w:val="none" w:sz="0" w:space="0" w:color="auto"/>
                    <w:bottom w:val="none" w:sz="0" w:space="0" w:color="auto"/>
                    <w:right w:val="none" w:sz="0" w:space="0" w:color="auto"/>
                  </w:divBdr>
                  <w:divsChild>
                    <w:div w:id="9662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0816-304E-4469-9C50-83DC4FC4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11762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Krakowski</dc:creator>
  <cp:lastModifiedBy>B12</cp:lastModifiedBy>
  <cp:revision>2</cp:revision>
  <cp:lastPrinted>2020-07-09T08:37:00Z</cp:lastPrinted>
  <dcterms:created xsi:type="dcterms:W3CDTF">2021-04-29T10:22:00Z</dcterms:created>
  <dcterms:modified xsi:type="dcterms:W3CDTF">2021-04-29T10:22:00Z</dcterms:modified>
</cp:coreProperties>
</file>